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18B5" w14:textId="77777777" w:rsidR="00E74091" w:rsidRPr="00356EA4" w:rsidRDefault="008617B4" w:rsidP="007F3D0B">
      <w:pPr>
        <w:ind w:firstLine="0"/>
        <w:jc w:val="center"/>
        <w:rPr>
          <w:rFonts w:cs="Times New Roman"/>
          <w:b/>
          <w:sz w:val="24"/>
          <w:szCs w:val="24"/>
        </w:rPr>
      </w:pPr>
      <w:r w:rsidRPr="00356EA4">
        <w:rPr>
          <w:rFonts w:cs="Times New Roman"/>
          <w:b/>
          <w:sz w:val="24"/>
          <w:szCs w:val="24"/>
        </w:rPr>
        <w:t>5. Споры о ненадлежащем исполнении договорных обязательств</w:t>
      </w:r>
    </w:p>
    <w:p w14:paraId="2C38D7A8" w14:textId="77777777" w:rsidR="008617B4" w:rsidRPr="00954DDF" w:rsidRDefault="008617B4" w:rsidP="007F3D0B">
      <w:pPr>
        <w:rPr>
          <w:rFonts w:cs="Times New Roman"/>
          <w:sz w:val="24"/>
          <w:szCs w:val="24"/>
        </w:rPr>
      </w:pPr>
    </w:p>
    <w:p w14:paraId="77337188" w14:textId="77777777" w:rsidR="008617B4" w:rsidRPr="00954DDF" w:rsidRDefault="008617B4" w:rsidP="007F3D0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954DDF">
        <w:rPr>
          <w:rFonts w:ascii="Times New Roman" w:hAnsi="Times New Roman" w:cs="Times New Roman"/>
          <w:b/>
          <w:bCs/>
        </w:rPr>
        <w:t xml:space="preserve">Вопрос: </w:t>
      </w:r>
    </w:p>
    <w:p w14:paraId="0B976BEA" w14:textId="77777777" w:rsidR="008617B4" w:rsidRPr="00954DDF" w:rsidRDefault="008617B4" w:rsidP="007F3D0B">
      <w:pPr>
        <w:rPr>
          <w:rFonts w:cs="Times New Roman"/>
          <w:sz w:val="24"/>
          <w:szCs w:val="24"/>
        </w:rPr>
      </w:pPr>
      <w:r w:rsidRPr="00954DDF">
        <w:rPr>
          <w:rFonts w:cs="Times New Roman"/>
          <w:sz w:val="24"/>
          <w:szCs w:val="24"/>
        </w:rPr>
        <w:t>Какое решение надлежит принять суду?</w:t>
      </w:r>
    </w:p>
    <w:p w14:paraId="4B13AD13" w14:textId="77777777" w:rsidR="008617B4" w:rsidRPr="00954DDF" w:rsidRDefault="008617B4" w:rsidP="007F3D0B">
      <w:pPr>
        <w:rPr>
          <w:rFonts w:cs="Times New Roman"/>
          <w:sz w:val="24"/>
          <w:szCs w:val="24"/>
        </w:rPr>
      </w:pPr>
    </w:p>
    <w:p w14:paraId="4CE38D2A" w14:textId="71D51669" w:rsidR="008617B4" w:rsidRPr="00356EA4" w:rsidRDefault="008617B4" w:rsidP="00356EA4">
      <w:pPr>
        <w:rPr>
          <w:rFonts w:cs="Times New Roman"/>
          <w:b/>
          <w:sz w:val="24"/>
          <w:szCs w:val="24"/>
        </w:rPr>
      </w:pPr>
      <w:r w:rsidRPr="00356EA4">
        <w:rPr>
          <w:rFonts w:cs="Times New Roman"/>
          <w:b/>
          <w:sz w:val="24"/>
          <w:szCs w:val="24"/>
        </w:rPr>
        <w:t>Ответ</w:t>
      </w:r>
      <w:r w:rsidR="00356EA4">
        <w:rPr>
          <w:rFonts w:cs="Times New Roman"/>
          <w:b/>
          <w:sz w:val="24"/>
          <w:szCs w:val="24"/>
        </w:rPr>
        <w:t>:</w:t>
      </w:r>
    </w:p>
    <w:p w14:paraId="700F5A29" w14:textId="77777777" w:rsidR="00814998" w:rsidRPr="00954DDF" w:rsidRDefault="00814998" w:rsidP="007F3D0B">
      <w:pPr>
        <w:rPr>
          <w:rFonts w:cs="Times New Roman"/>
          <w:sz w:val="24"/>
          <w:szCs w:val="24"/>
        </w:rPr>
      </w:pPr>
    </w:p>
    <w:p w14:paraId="3F5ED347" w14:textId="77777777" w:rsidR="00DD3777" w:rsidRPr="00810070" w:rsidRDefault="00DD3777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Между Истцом (исполнителем) и Ответчиком (заказчиком) был заключен договор возмездного оказания услуг</w:t>
      </w:r>
      <w:r w:rsidR="00D60CF2" w:rsidRPr="00810070">
        <w:rPr>
          <w:rFonts w:cs="Times New Roman"/>
          <w:sz w:val="24"/>
          <w:szCs w:val="24"/>
        </w:rPr>
        <w:t xml:space="preserve"> (далее – Договор)</w:t>
      </w:r>
      <w:r w:rsidRPr="00810070">
        <w:rPr>
          <w:rFonts w:cs="Times New Roman"/>
          <w:sz w:val="24"/>
          <w:szCs w:val="24"/>
        </w:rPr>
        <w:t>, предметом которого является доставка товарно-материальных ценностей</w:t>
      </w:r>
      <w:r w:rsidR="00A93C2C" w:rsidRPr="00810070">
        <w:rPr>
          <w:rFonts w:cs="Times New Roman"/>
          <w:sz w:val="24"/>
          <w:szCs w:val="24"/>
        </w:rPr>
        <w:t xml:space="preserve"> (далее – ТМЦ)</w:t>
      </w:r>
      <w:r w:rsidR="00D60CF2" w:rsidRPr="00810070">
        <w:rPr>
          <w:rFonts w:cs="Times New Roman"/>
          <w:sz w:val="24"/>
          <w:szCs w:val="24"/>
        </w:rPr>
        <w:t>.</w:t>
      </w:r>
    </w:p>
    <w:p w14:paraId="33DC107A" w14:textId="40943106" w:rsidR="00A93C2C" w:rsidRPr="00810070" w:rsidRDefault="00D60CF2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П</w:t>
      </w:r>
      <w:r w:rsidR="00DD3777" w:rsidRPr="00810070">
        <w:rPr>
          <w:rFonts w:cs="Times New Roman"/>
          <w:sz w:val="24"/>
          <w:szCs w:val="24"/>
        </w:rPr>
        <w:t xml:space="preserve">о </w:t>
      </w:r>
      <w:r w:rsidRPr="00810070">
        <w:rPr>
          <w:rFonts w:cs="Times New Roman"/>
          <w:sz w:val="24"/>
          <w:szCs w:val="24"/>
        </w:rPr>
        <w:t>Договору</w:t>
      </w:r>
      <w:r w:rsidR="00DD3777" w:rsidRPr="00810070">
        <w:rPr>
          <w:rFonts w:cs="Times New Roman"/>
          <w:sz w:val="24"/>
          <w:szCs w:val="24"/>
        </w:rPr>
        <w:t xml:space="preserve"> Истец обязался оказать услуги по доставке принадлежащих Ответчику </w:t>
      </w:r>
      <w:r w:rsidR="00A93C2C" w:rsidRPr="00810070">
        <w:rPr>
          <w:rFonts w:cs="Times New Roman"/>
          <w:sz w:val="24"/>
          <w:szCs w:val="24"/>
        </w:rPr>
        <w:t>ТМЦ</w:t>
      </w:r>
      <w:r w:rsidR="00DD3777" w:rsidRPr="00810070">
        <w:rPr>
          <w:rFonts w:cs="Times New Roman"/>
          <w:sz w:val="24"/>
          <w:szCs w:val="24"/>
        </w:rPr>
        <w:t xml:space="preserve">, а Ответчик – оплатить эти услуги в течение 5 дней с даты передачи ему </w:t>
      </w:r>
      <w:r w:rsidR="00A93C2C" w:rsidRPr="00810070">
        <w:rPr>
          <w:rFonts w:cs="Times New Roman"/>
          <w:sz w:val="24"/>
          <w:szCs w:val="24"/>
        </w:rPr>
        <w:t>ТМЦ</w:t>
      </w:r>
      <w:r w:rsidR="00DD3777" w:rsidRPr="00810070">
        <w:rPr>
          <w:rFonts w:cs="Times New Roman"/>
          <w:sz w:val="24"/>
          <w:szCs w:val="24"/>
        </w:rPr>
        <w:t xml:space="preserve"> Истцом.</w:t>
      </w:r>
      <w:r w:rsidR="00A93C2C" w:rsidRPr="00810070">
        <w:rPr>
          <w:rFonts w:cs="Times New Roman"/>
          <w:sz w:val="24"/>
          <w:szCs w:val="24"/>
        </w:rPr>
        <w:t xml:space="preserve"> Отметим </w:t>
      </w:r>
      <w:r w:rsidR="006931A3" w:rsidRPr="00810070">
        <w:rPr>
          <w:rFonts w:cs="Times New Roman"/>
          <w:sz w:val="24"/>
          <w:szCs w:val="24"/>
        </w:rPr>
        <w:t xml:space="preserve">схожесть с регулированием, установленным п. 1 ст. 785 </w:t>
      </w:r>
      <w:r w:rsidR="00A93C2C" w:rsidRPr="00810070">
        <w:rPr>
          <w:rFonts w:cs="Times New Roman"/>
          <w:sz w:val="24"/>
          <w:szCs w:val="24"/>
        </w:rPr>
        <w:t xml:space="preserve">ГК РФ </w:t>
      </w:r>
      <w:r w:rsidR="006931A3" w:rsidRPr="00810070">
        <w:rPr>
          <w:rFonts w:cs="Times New Roman"/>
          <w:sz w:val="24"/>
          <w:szCs w:val="24"/>
        </w:rPr>
        <w:t>в отношении предмета</w:t>
      </w:r>
      <w:r w:rsidR="00A93C2C" w:rsidRPr="00810070">
        <w:rPr>
          <w:rFonts w:cs="Times New Roman"/>
          <w:sz w:val="24"/>
          <w:szCs w:val="24"/>
        </w:rPr>
        <w:t xml:space="preserve"> договор</w:t>
      </w:r>
      <w:r w:rsidR="006931A3" w:rsidRPr="00810070">
        <w:rPr>
          <w:rFonts w:cs="Times New Roman"/>
          <w:sz w:val="24"/>
          <w:szCs w:val="24"/>
        </w:rPr>
        <w:t>а перевозки груза</w:t>
      </w:r>
      <w:r w:rsidR="003F12DD" w:rsidRPr="00810070">
        <w:rPr>
          <w:rFonts w:cs="Times New Roman"/>
          <w:sz w:val="24"/>
          <w:szCs w:val="24"/>
        </w:rPr>
        <w:t xml:space="preserve"> (см. также понятие договора перевозки груза в п. 19 постановления Пленума Верховного Суда Российской Федерации от 26.06.2018 № 26 «О некоторых вопросах применения законодательства о договоре перевозки автомобильным транспортом грузов, пассажиров и багажа и о договоре транспортной экспедиции»)</w:t>
      </w:r>
      <w:r w:rsidR="006931A3" w:rsidRPr="00810070">
        <w:rPr>
          <w:rFonts w:cs="Times New Roman"/>
          <w:sz w:val="24"/>
          <w:szCs w:val="24"/>
        </w:rPr>
        <w:t>.</w:t>
      </w:r>
    </w:p>
    <w:p w14:paraId="1C70EF51" w14:textId="39BECBE8" w:rsidR="00AD0F50" w:rsidRPr="00810070" w:rsidRDefault="00DD3777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Факт надлежащего исполнения обязательств подтверждается подписанной транспортной накладной.</w:t>
      </w:r>
      <w:r w:rsidR="00A93C2C" w:rsidRPr="00810070">
        <w:rPr>
          <w:rFonts w:cs="Times New Roman"/>
          <w:sz w:val="24"/>
          <w:szCs w:val="24"/>
        </w:rPr>
        <w:t xml:space="preserve"> </w:t>
      </w:r>
      <w:r w:rsidR="00B01413">
        <w:rPr>
          <w:rFonts w:cs="Times New Roman"/>
          <w:sz w:val="24"/>
          <w:szCs w:val="24"/>
        </w:rPr>
        <w:t>Отмечу</w:t>
      </w:r>
      <w:r w:rsidR="00A93C2C" w:rsidRPr="00810070">
        <w:rPr>
          <w:rFonts w:cs="Times New Roman"/>
          <w:sz w:val="24"/>
          <w:szCs w:val="24"/>
        </w:rPr>
        <w:t xml:space="preserve">, что </w:t>
      </w:r>
      <w:r w:rsidR="005417CE" w:rsidRPr="00810070">
        <w:rPr>
          <w:rFonts w:cs="Times New Roman"/>
          <w:sz w:val="24"/>
          <w:szCs w:val="24"/>
        </w:rPr>
        <w:t>в силу</w:t>
      </w:r>
      <w:r w:rsidR="00FE7BBF" w:rsidRPr="00810070">
        <w:rPr>
          <w:rFonts w:cs="Times New Roman"/>
          <w:sz w:val="24"/>
          <w:szCs w:val="24"/>
        </w:rPr>
        <w:t xml:space="preserve"> п. 2 ст. 785 </w:t>
      </w:r>
      <w:r w:rsidR="00024034" w:rsidRPr="00810070">
        <w:rPr>
          <w:rFonts w:cs="Times New Roman"/>
          <w:sz w:val="24"/>
          <w:szCs w:val="24"/>
        </w:rPr>
        <w:t>ГК РФ заключение договора перевозки груза подтверждается составлением и выдачей отправителю груза транспортной накладной (коносамента или иного документа на груз, предусмотренного соответствующим транспортным уставом или кодексом).</w:t>
      </w:r>
    </w:p>
    <w:p w14:paraId="3399A57B" w14:textId="78CEBD12" w:rsidR="00903896" w:rsidRPr="00810070" w:rsidRDefault="00FE7BBF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П</w:t>
      </w:r>
      <w:r w:rsidR="00903896" w:rsidRPr="00810070">
        <w:rPr>
          <w:rFonts w:cs="Times New Roman"/>
          <w:sz w:val="24"/>
          <w:szCs w:val="24"/>
        </w:rPr>
        <w:t>ри квалификации договора для решения вопроса о применении к нему правил об отдельных видах договоров (п. 2, 3 ст. 421 ГК РФ) необходимо прежде всего учитывать существо законодательного регулирования соответствующего вида обязательств и признаки договоров, предусмотренных законом или иным правовым актом, независимо от указанного сторонами наименования квалифицируемого договора, названия его сторон, наименов</w:t>
      </w:r>
      <w:r w:rsidRPr="00810070">
        <w:rPr>
          <w:rFonts w:cs="Times New Roman"/>
          <w:sz w:val="24"/>
          <w:szCs w:val="24"/>
        </w:rPr>
        <w:t>ания способа исполнения и т.п.</w:t>
      </w:r>
    </w:p>
    <w:p w14:paraId="286E3C39" w14:textId="0FA860A3" w:rsidR="00EF106A" w:rsidRPr="00810070" w:rsidRDefault="00BC59F1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На основании вышеизложенного</w:t>
      </w:r>
      <w:r w:rsidR="00EF106A" w:rsidRPr="00810070">
        <w:rPr>
          <w:rFonts w:cs="Times New Roman"/>
          <w:sz w:val="24"/>
          <w:szCs w:val="24"/>
        </w:rPr>
        <w:t xml:space="preserve"> в</w:t>
      </w:r>
      <w:r w:rsidR="00CD374D" w:rsidRPr="00810070">
        <w:rPr>
          <w:rFonts w:cs="Times New Roman"/>
          <w:sz w:val="24"/>
          <w:szCs w:val="24"/>
        </w:rPr>
        <w:t xml:space="preserve"> силу </w:t>
      </w:r>
      <w:r w:rsidR="00EF106A" w:rsidRPr="00810070">
        <w:rPr>
          <w:rFonts w:cs="Times New Roman"/>
          <w:sz w:val="24"/>
          <w:szCs w:val="24"/>
        </w:rPr>
        <w:t xml:space="preserve">предмета Договора, обязательств сторон по нему, интереса Ответчика </w:t>
      </w:r>
      <w:r w:rsidR="007F258C" w:rsidRPr="00810070">
        <w:rPr>
          <w:rFonts w:cs="Times New Roman"/>
          <w:sz w:val="24"/>
          <w:szCs w:val="24"/>
        </w:rPr>
        <w:t xml:space="preserve">при заключении Договора </w:t>
      </w:r>
      <w:r w:rsidR="00381A2E" w:rsidRPr="00810070">
        <w:rPr>
          <w:rFonts w:cs="Times New Roman"/>
          <w:sz w:val="24"/>
          <w:szCs w:val="24"/>
        </w:rPr>
        <w:t>в транспортировке (доставке</w:t>
      </w:r>
      <w:r w:rsidR="00EF106A" w:rsidRPr="00810070">
        <w:rPr>
          <w:rFonts w:cs="Times New Roman"/>
          <w:sz w:val="24"/>
          <w:szCs w:val="24"/>
        </w:rPr>
        <w:t xml:space="preserve">) </w:t>
      </w:r>
      <w:r w:rsidR="007F258C" w:rsidRPr="00810070">
        <w:rPr>
          <w:rFonts w:cs="Times New Roman"/>
          <w:sz w:val="24"/>
          <w:szCs w:val="24"/>
        </w:rPr>
        <w:t>ТМЦ</w:t>
      </w:r>
      <w:r w:rsidR="00EF106A" w:rsidRPr="00810070">
        <w:rPr>
          <w:rFonts w:cs="Times New Roman"/>
          <w:sz w:val="24"/>
          <w:szCs w:val="24"/>
        </w:rPr>
        <w:t xml:space="preserve"> </w:t>
      </w:r>
      <w:r w:rsidR="00A158C2" w:rsidRPr="00810070">
        <w:rPr>
          <w:rFonts w:cs="Times New Roman"/>
          <w:sz w:val="24"/>
          <w:szCs w:val="24"/>
        </w:rPr>
        <w:t>право</w:t>
      </w:r>
      <w:r w:rsidR="007F258C" w:rsidRPr="00810070">
        <w:rPr>
          <w:rFonts w:cs="Times New Roman"/>
          <w:sz w:val="24"/>
          <w:szCs w:val="24"/>
        </w:rPr>
        <w:t xml:space="preserve">отношения, </w:t>
      </w:r>
      <w:r w:rsidR="00EF106A" w:rsidRPr="00810070">
        <w:rPr>
          <w:rFonts w:cs="Times New Roman"/>
          <w:sz w:val="24"/>
          <w:szCs w:val="24"/>
        </w:rPr>
        <w:t>сложившиеся между сторонами, должны быть квалифицированы судом как в</w:t>
      </w:r>
      <w:r w:rsidR="00FE7BBF" w:rsidRPr="00810070">
        <w:rPr>
          <w:rFonts w:cs="Times New Roman"/>
          <w:sz w:val="24"/>
          <w:szCs w:val="24"/>
        </w:rPr>
        <w:t>ытекающие из договора перевозки, поскольку согласно п. 2 ст. 779 ГК РФ правила гл. 39 ГК РФ применяются к договорам оказания услуг, за исключением услуг, оказываемых по договорам, предусмотренных в том числе гл. 40 ГК РФ (</w:t>
      </w:r>
      <w:r w:rsidR="00DB78F9" w:rsidRPr="00810070">
        <w:rPr>
          <w:rFonts w:cs="Times New Roman"/>
          <w:sz w:val="24"/>
          <w:szCs w:val="24"/>
        </w:rPr>
        <w:t xml:space="preserve">именно </w:t>
      </w:r>
      <w:r w:rsidR="00FE7BBF" w:rsidRPr="00810070">
        <w:rPr>
          <w:rFonts w:cs="Times New Roman"/>
          <w:sz w:val="24"/>
          <w:szCs w:val="24"/>
        </w:rPr>
        <w:t xml:space="preserve">нормы </w:t>
      </w:r>
      <w:r w:rsidR="00DB78F9" w:rsidRPr="00810070">
        <w:rPr>
          <w:rFonts w:cs="Times New Roman"/>
          <w:sz w:val="24"/>
          <w:szCs w:val="24"/>
        </w:rPr>
        <w:t xml:space="preserve">этой главы </w:t>
      </w:r>
      <w:r w:rsidR="00FE7BBF" w:rsidRPr="00810070">
        <w:rPr>
          <w:rFonts w:cs="Times New Roman"/>
          <w:sz w:val="24"/>
          <w:szCs w:val="24"/>
        </w:rPr>
        <w:t>подлежат применению</w:t>
      </w:r>
      <w:r w:rsidR="00B01413">
        <w:rPr>
          <w:rFonts w:cs="Times New Roman"/>
          <w:sz w:val="24"/>
          <w:szCs w:val="24"/>
        </w:rPr>
        <w:t>, несмотря на заключение договора возмездного оказания услуг</w:t>
      </w:r>
      <w:r w:rsidR="00FE7BBF" w:rsidRPr="00810070">
        <w:rPr>
          <w:rFonts w:cs="Times New Roman"/>
          <w:sz w:val="24"/>
          <w:szCs w:val="24"/>
        </w:rPr>
        <w:t>).</w:t>
      </w:r>
    </w:p>
    <w:p w14:paraId="0B1B06B2" w14:textId="77777777" w:rsidR="005A6655" w:rsidRPr="00810070" w:rsidRDefault="005A6655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25.08.2025 Истец обратился в арбитражный суд с исковым заявлением о взыскании с Ответчика задолженности в сумме 150 000 руб., а также договорной неустойки за период с 20.01.2024 по день фактич</w:t>
      </w:r>
      <w:r w:rsidR="00566E11" w:rsidRPr="00810070">
        <w:rPr>
          <w:rFonts w:cs="Times New Roman"/>
          <w:sz w:val="24"/>
          <w:szCs w:val="24"/>
        </w:rPr>
        <w:t>еского погашения задолженности.</w:t>
      </w:r>
    </w:p>
    <w:p w14:paraId="5F192633" w14:textId="6E393AE0" w:rsidR="004F048E" w:rsidRPr="00810070" w:rsidRDefault="005417CE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На основании</w:t>
      </w:r>
      <w:r w:rsidR="004F048E" w:rsidRPr="00810070">
        <w:rPr>
          <w:rFonts w:cs="Times New Roman"/>
          <w:sz w:val="24"/>
          <w:szCs w:val="24"/>
        </w:rPr>
        <w:t xml:space="preserve"> п. 1, 2 ст. 393 ГК РФ </w:t>
      </w:r>
      <w:r w:rsidR="007F0A60" w:rsidRPr="00810070">
        <w:rPr>
          <w:rFonts w:cs="Times New Roman"/>
          <w:sz w:val="24"/>
          <w:szCs w:val="24"/>
        </w:rPr>
        <w:t>д</w:t>
      </w:r>
      <w:r w:rsidR="004F048E" w:rsidRPr="00810070">
        <w:rPr>
          <w:rFonts w:cs="Times New Roman"/>
          <w:sz w:val="24"/>
          <w:szCs w:val="24"/>
        </w:rPr>
        <w:t>олжник обязан возместить кредитору убытки, причиненные неисполнением или ненадлеж</w:t>
      </w:r>
      <w:r w:rsidR="007F0A60" w:rsidRPr="00810070">
        <w:rPr>
          <w:rFonts w:cs="Times New Roman"/>
          <w:sz w:val="24"/>
          <w:szCs w:val="24"/>
        </w:rPr>
        <w:t>ащим исполнением обязательства. Убытки определяются в соответствии с правилами, предусмотренными ст. 15 ГК РФ.</w:t>
      </w:r>
    </w:p>
    <w:p w14:paraId="148027A1" w14:textId="7902E4F1" w:rsidR="00051020" w:rsidRPr="00810070" w:rsidRDefault="005417CE" w:rsidP="00020E86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В соответствии с</w:t>
      </w:r>
      <w:r w:rsidR="007F0A60" w:rsidRPr="00810070">
        <w:rPr>
          <w:rFonts w:cs="Times New Roman"/>
          <w:sz w:val="24"/>
          <w:szCs w:val="24"/>
        </w:rPr>
        <w:t xml:space="preserve"> п. 1 ст. 394 ГК РФ если за неисполнение или ненадлежащее исполнение обязательства установлена неустойка, то убытки возмещаются в</w:t>
      </w:r>
      <w:r w:rsidR="00020E86" w:rsidRPr="00810070">
        <w:rPr>
          <w:rFonts w:cs="Times New Roman"/>
          <w:sz w:val="24"/>
          <w:szCs w:val="24"/>
        </w:rPr>
        <w:t xml:space="preserve"> части, не покрытой неустойкой. </w:t>
      </w:r>
      <w:r w:rsidR="00051020" w:rsidRPr="00810070">
        <w:rPr>
          <w:rFonts w:cs="Times New Roman"/>
          <w:sz w:val="24"/>
          <w:szCs w:val="24"/>
        </w:rPr>
        <w:t>По смыслу ст. 330 ГК РФ истец вправе требовать присуждения неустойки по день фактиче</w:t>
      </w:r>
      <w:r w:rsidR="00020E86" w:rsidRPr="00810070">
        <w:rPr>
          <w:rFonts w:cs="Times New Roman"/>
          <w:sz w:val="24"/>
          <w:szCs w:val="24"/>
        </w:rPr>
        <w:t>ского исполнения обязательства.</w:t>
      </w:r>
    </w:p>
    <w:p w14:paraId="137D14D9" w14:textId="22862225" w:rsidR="00476BED" w:rsidRPr="00810070" w:rsidRDefault="005417CE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На основании</w:t>
      </w:r>
      <w:r w:rsidR="00476BED" w:rsidRPr="00810070">
        <w:rPr>
          <w:rFonts w:cs="Times New Roman"/>
          <w:sz w:val="24"/>
          <w:szCs w:val="24"/>
        </w:rPr>
        <w:t xml:space="preserve"> ст. 191 ГК РФ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 </w:t>
      </w:r>
      <w:r w:rsidR="00B01413">
        <w:rPr>
          <w:rFonts w:cs="Times New Roman"/>
          <w:sz w:val="24"/>
          <w:szCs w:val="24"/>
        </w:rPr>
        <w:t>С</w:t>
      </w:r>
      <w:r w:rsidR="00476BED" w:rsidRPr="00810070">
        <w:rPr>
          <w:rFonts w:cs="Times New Roman"/>
          <w:sz w:val="24"/>
          <w:szCs w:val="24"/>
        </w:rPr>
        <w:t xml:space="preserve"> учетом исполнения обязательства 15.01.2024, согласованного срока оплаты в течение 5 </w:t>
      </w:r>
      <w:r w:rsidR="00BD4F3B" w:rsidRPr="00810070">
        <w:rPr>
          <w:rFonts w:cs="Times New Roman"/>
          <w:sz w:val="24"/>
          <w:szCs w:val="24"/>
        </w:rPr>
        <w:t xml:space="preserve">календарных </w:t>
      </w:r>
      <w:r w:rsidR="00476BED" w:rsidRPr="00810070">
        <w:rPr>
          <w:rFonts w:cs="Times New Roman"/>
          <w:sz w:val="24"/>
          <w:szCs w:val="24"/>
        </w:rPr>
        <w:t>дней с даты передачи Ответчику ТМЦ Истцом</w:t>
      </w:r>
      <w:r w:rsidR="00AF21AE" w:rsidRPr="00810070">
        <w:rPr>
          <w:rFonts w:cs="Times New Roman"/>
          <w:sz w:val="24"/>
          <w:szCs w:val="24"/>
        </w:rPr>
        <w:t xml:space="preserve">, то последним днем срока оплаты должно </w:t>
      </w:r>
      <w:r w:rsidR="00BD4F3B" w:rsidRPr="00810070">
        <w:rPr>
          <w:rFonts w:cs="Times New Roman"/>
          <w:sz w:val="24"/>
          <w:szCs w:val="24"/>
        </w:rPr>
        <w:t xml:space="preserve">было </w:t>
      </w:r>
      <w:r w:rsidR="00AF21AE" w:rsidRPr="00810070">
        <w:rPr>
          <w:rFonts w:cs="Times New Roman"/>
          <w:sz w:val="24"/>
          <w:szCs w:val="24"/>
        </w:rPr>
        <w:t>быть 20.01.2024</w:t>
      </w:r>
      <w:r w:rsidR="00020E86" w:rsidRPr="00810070">
        <w:rPr>
          <w:rFonts w:cs="Times New Roman"/>
          <w:sz w:val="24"/>
          <w:szCs w:val="24"/>
        </w:rPr>
        <w:t>, но это была суббота, знач</w:t>
      </w:r>
      <w:r w:rsidR="00C662DF">
        <w:rPr>
          <w:rFonts w:cs="Times New Roman"/>
          <w:sz w:val="24"/>
          <w:szCs w:val="24"/>
        </w:rPr>
        <w:t>ит последним днем оплаты было 22.01.2024, в связи с чем неустойка должна начисляться с 23.01.2024.</w:t>
      </w:r>
    </w:p>
    <w:p w14:paraId="4AD7B45A" w14:textId="64181830" w:rsidR="002528DC" w:rsidRPr="00810070" w:rsidRDefault="00566E11" w:rsidP="00020E86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lastRenderedPageBreak/>
        <w:t>Требования Истца обоснованы подписанными сторонами транспортной накладной от 15.01.2024, а также актом сверки от 27.12.2024, в котором стороны подтвердили задолженность в сумме 150 000 руб.</w:t>
      </w:r>
      <w:r w:rsidR="00020E86" w:rsidRPr="00810070">
        <w:rPr>
          <w:rFonts w:cs="Times New Roman"/>
          <w:sz w:val="24"/>
          <w:szCs w:val="24"/>
        </w:rPr>
        <w:t xml:space="preserve"> Считаем товарную накладную доказательством доставки ТМЦ Ответчику. Акт сверки считаем доказательством </w:t>
      </w:r>
      <w:r w:rsidR="002528DC" w:rsidRPr="00810070">
        <w:rPr>
          <w:rFonts w:cs="Times New Roman"/>
          <w:sz w:val="24"/>
          <w:szCs w:val="24"/>
        </w:rPr>
        <w:t xml:space="preserve">подтверждающим признание Ответчиком в досудебном порядке </w:t>
      </w:r>
      <w:r w:rsidR="00736BD9">
        <w:rPr>
          <w:rFonts w:cs="Times New Roman"/>
          <w:sz w:val="24"/>
          <w:szCs w:val="24"/>
        </w:rPr>
        <w:t>(с</w:t>
      </w:r>
      <w:r w:rsidR="00736BD9" w:rsidRPr="00954DDF">
        <w:rPr>
          <w:rFonts w:cs="Times New Roman"/>
          <w:sz w:val="24"/>
          <w:szCs w:val="24"/>
        </w:rPr>
        <w:t xml:space="preserve">огласно </w:t>
      </w:r>
      <w:proofErr w:type="spellStart"/>
      <w:r w:rsidR="00736BD9" w:rsidRPr="00954DDF">
        <w:rPr>
          <w:rFonts w:cs="Times New Roman"/>
          <w:sz w:val="24"/>
          <w:szCs w:val="24"/>
        </w:rPr>
        <w:t>абз</w:t>
      </w:r>
      <w:proofErr w:type="spellEnd"/>
      <w:r w:rsidR="00736BD9" w:rsidRPr="00954DDF">
        <w:rPr>
          <w:rFonts w:cs="Times New Roman"/>
          <w:sz w:val="24"/>
          <w:szCs w:val="24"/>
        </w:rPr>
        <w:t xml:space="preserve">. 1 ч. 5 ст. 4 </w:t>
      </w:r>
      <w:r w:rsidR="00736BD9">
        <w:rPr>
          <w:rFonts w:cs="Times New Roman"/>
          <w:sz w:val="24"/>
          <w:szCs w:val="24"/>
        </w:rPr>
        <w:t xml:space="preserve">АПК РФ досудебное урегулирование обязательно) </w:t>
      </w:r>
      <w:r w:rsidR="002528DC" w:rsidRPr="00810070">
        <w:rPr>
          <w:rFonts w:cs="Times New Roman"/>
          <w:sz w:val="24"/>
          <w:szCs w:val="24"/>
        </w:rPr>
        <w:t>задолженности в сумме 150 000 руб.</w:t>
      </w:r>
      <w:r w:rsidR="00212A95" w:rsidRPr="00810070">
        <w:rPr>
          <w:rFonts w:cs="Times New Roman"/>
          <w:sz w:val="24"/>
          <w:szCs w:val="24"/>
        </w:rPr>
        <w:t xml:space="preserve"> (</w:t>
      </w:r>
      <w:r w:rsidR="0088007B" w:rsidRPr="00810070">
        <w:rPr>
          <w:rFonts w:cs="Times New Roman"/>
          <w:sz w:val="24"/>
          <w:szCs w:val="24"/>
        </w:rPr>
        <w:t xml:space="preserve">исходя из разъяснений в </w:t>
      </w:r>
      <w:r w:rsidR="00212A95" w:rsidRPr="00810070">
        <w:rPr>
          <w:rFonts w:cs="Times New Roman"/>
          <w:sz w:val="24"/>
          <w:szCs w:val="24"/>
        </w:rPr>
        <w:t xml:space="preserve">п. 20 </w:t>
      </w:r>
      <w:r w:rsidR="00020E86" w:rsidRPr="00810070">
        <w:rPr>
          <w:rFonts w:cs="Times New Roman"/>
          <w:sz w:val="24"/>
          <w:szCs w:val="24"/>
        </w:rPr>
        <w:t>постановления Пленума Верховного Суда Российской Федерации от 22.06.2021 № 18 «О некоторых вопросах досудебного урегулирования споров, рассматриваемых в порядке гражданского и арбитражного судопроизводства»</w:t>
      </w:r>
      <w:r w:rsidR="00C75526" w:rsidRPr="00810070">
        <w:rPr>
          <w:rFonts w:cs="Times New Roman"/>
          <w:sz w:val="24"/>
          <w:szCs w:val="24"/>
        </w:rPr>
        <w:t xml:space="preserve">, п. 20 </w:t>
      </w:r>
      <w:r w:rsidR="003B576F" w:rsidRPr="00810070">
        <w:rPr>
          <w:rFonts w:cs="Times New Roman"/>
          <w:sz w:val="24"/>
          <w:szCs w:val="24"/>
        </w:rPr>
        <w:t>п</w:t>
      </w:r>
      <w:r w:rsidR="00C75526" w:rsidRPr="00810070">
        <w:rPr>
          <w:rFonts w:cs="Times New Roman"/>
          <w:sz w:val="24"/>
          <w:szCs w:val="24"/>
        </w:rPr>
        <w:t>остановления Пленума Верховного Суда Российской Федерации от 29.09.2015 № 43 «О некоторых вопросах, связанных с применением норм Гражданского кодекса Российской Федерации об исковой давности»</w:t>
      </w:r>
      <w:r w:rsidR="008C61CB" w:rsidRPr="00810070">
        <w:rPr>
          <w:rFonts w:cs="Times New Roman"/>
          <w:sz w:val="24"/>
          <w:szCs w:val="24"/>
        </w:rPr>
        <w:t xml:space="preserve"> (далее – Постановление </w:t>
      </w:r>
      <w:r w:rsidR="00810070" w:rsidRPr="00810070">
        <w:rPr>
          <w:rFonts w:cs="Times New Roman"/>
          <w:sz w:val="24"/>
          <w:szCs w:val="24"/>
        </w:rPr>
        <w:t xml:space="preserve">Пленума </w:t>
      </w:r>
      <w:r w:rsidR="008C61CB" w:rsidRPr="00810070">
        <w:rPr>
          <w:rFonts w:cs="Times New Roman"/>
          <w:sz w:val="24"/>
          <w:szCs w:val="24"/>
        </w:rPr>
        <w:t>№ 43)</w:t>
      </w:r>
      <w:r w:rsidR="0072155B" w:rsidRPr="00810070">
        <w:rPr>
          <w:rFonts w:cs="Times New Roman"/>
          <w:sz w:val="24"/>
          <w:szCs w:val="24"/>
        </w:rPr>
        <w:t>).</w:t>
      </w:r>
    </w:p>
    <w:p w14:paraId="502ECB78" w14:textId="1B7E0020" w:rsidR="007D7BF7" w:rsidRPr="00810070" w:rsidRDefault="007D7BF7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Таким образом, требования Истца о взыскании задолженности в сумме 150 000 руб., а также договорной неустойки с 23.01.2024 по день фактического исполне</w:t>
      </w:r>
      <w:r w:rsidR="0072155B" w:rsidRPr="00810070">
        <w:rPr>
          <w:rFonts w:cs="Times New Roman"/>
          <w:sz w:val="24"/>
          <w:szCs w:val="24"/>
        </w:rPr>
        <w:t xml:space="preserve">ния обязательства соответствуют </w:t>
      </w:r>
      <w:r w:rsidRPr="00810070">
        <w:rPr>
          <w:rFonts w:cs="Times New Roman"/>
          <w:sz w:val="24"/>
          <w:szCs w:val="24"/>
        </w:rPr>
        <w:t>законодательству</w:t>
      </w:r>
      <w:r w:rsidR="00A171B3" w:rsidRPr="00810070">
        <w:rPr>
          <w:rFonts w:cs="Times New Roman"/>
          <w:sz w:val="24"/>
          <w:szCs w:val="24"/>
        </w:rPr>
        <w:t>.</w:t>
      </w:r>
    </w:p>
    <w:p w14:paraId="2B25D917" w14:textId="77777777" w:rsidR="007566AC" w:rsidRPr="00810070" w:rsidRDefault="00A7318A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Ответчик заявил о пропуске Истцом срока исковой давности.</w:t>
      </w:r>
    </w:p>
    <w:p w14:paraId="1200E630" w14:textId="4B95394F" w:rsidR="001462EE" w:rsidRPr="00810070" w:rsidRDefault="005417CE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В силу</w:t>
      </w:r>
      <w:r w:rsidR="001462EE" w:rsidRPr="00810070">
        <w:rPr>
          <w:rFonts w:cs="Times New Roman"/>
          <w:sz w:val="24"/>
          <w:szCs w:val="24"/>
        </w:rPr>
        <w:t xml:space="preserve"> п. 3 ст. 797 ГК РФ срок исковой давности по требованиям, вытекающим из перевозки груза, устанавливается в один год с момента, определяемого в соответствии с транспортными уставами и кодексами</w:t>
      </w:r>
      <w:r w:rsidR="0072155B" w:rsidRPr="00810070">
        <w:rPr>
          <w:rFonts w:cs="Times New Roman"/>
          <w:sz w:val="24"/>
          <w:szCs w:val="24"/>
        </w:rPr>
        <w:t>.</w:t>
      </w:r>
      <w:r w:rsidR="00736BD9">
        <w:rPr>
          <w:rFonts w:cs="Times New Roman"/>
          <w:sz w:val="24"/>
          <w:szCs w:val="24"/>
        </w:rPr>
        <w:t xml:space="preserve"> Вопрос начала течения срока исковой давности в рассматриваемом случае транспортными уставами и кодексами не урегулирован, в связи с чем применяется регулирование ГК РФ.</w:t>
      </w:r>
    </w:p>
    <w:p w14:paraId="3ECBA232" w14:textId="77777777" w:rsidR="005B66A9" w:rsidRPr="00810070" w:rsidRDefault="005417CE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На основании</w:t>
      </w:r>
      <w:r w:rsidR="005B66A9" w:rsidRPr="00810070">
        <w:rPr>
          <w:rFonts w:cs="Times New Roman"/>
          <w:sz w:val="24"/>
          <w:szCs w:val="24"/>
        </w:rPr>
        <w:t xml:space="preserve"> ст. 203 ГК РФ течение срока исковой давности прерывается совершением обязанным лицом действий, свидетельствующих о признании долга. После перерыва течение срока исковой давности начинается заново; время, истекшее до перерыва, не засчитывается в новый срок.</w:t>
      </w:r>
    </w:p>
    <w:p w14:paraId="787BC7DA" w14:textId="1087ED2E" w:rsidR="00631206" w:rsidRPr="00810070" w:rsidRDefault="00631206" w:rsidP="0072155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 xml:space="preserve">К действиям, свидетельствующим о признании долга в целях перерыва течения срока исковой давности, </w:t>
      </w:r>
      <w:r w:rsidR="0072155B" w:rsidRPr="00810070">
        <w:rPr>
          <w:rFonts w:cs="Times New Roman"/>
          <w:sz w:val="24"/>
          <w:szCs w:val="24"/>
        </w:rPr>
        <w:t>относится</w:t>
      </w:r>
      <w:r w:rsidRPr="00810070">
        <w:rPr>
          <w:rFonts w:cs="Times New Roman"/>
          <w:sz w:val="24"/>
          <w:szCs w:val="24"/>
        </w:rPr>
        <w:t xml:space="preserve"> акт сверки взаимных расчетов, подписанный уполномоченным лицом (п. 20 </w:t>
      </w:r>
      <w:r w:rsidR="008C61CB" w:rsidRPr="00810070">
        <w:rPr>
          <w:rFonts w:cs="Times New Roman"/>
          <w:sz w:val="24"/>
          <w:szCs w:val="24"/>
        </w:rPr>
        <w:t>П</w:t>
      </w:r>
      <w:r w:rsidRPr="00810070">
        <w:rPr>
          <w:rFonts w:cs="Times New Roman"/>
          <w:sz w:val="24"/>
          <w:szCs w:val="24"/>
        </w:rPr>
        <w:t>остановления</w:t>
      </w:r>
      <w:r w:rsidR="008C61CB" w:rsidRPr="00810070">
        <w:rPr>
          <w:rFonts w:cs="Times New Roman"/>
          <w:sz w:val="24"/>
          <w:szCs w:val="24"/>
        </w:rPr>
        <w:t xml:space="preserve"> </w:t>
      </w:r>
      <w:r w:rsidR="00810070" w:rsidRPr="00810070">
        <w:rPr>
          <w:rFonts w:cs="Times New Roman"/>
          <w:sz w:val="24"/>
          <w:szCs w:val="24"/>
        </w:rPr>
        <w:t xml:space="preserve">Пленума </w:t>
      </w:r>
      <w:r w:rsidRPr="00810070">
        <w:rPr>
          <w:rFonts w:cs="Times New Roman"/>
          <w:sz w:val="24"/>
          <w:szCs w:val="24"/>
        </w:rPr>
        <w:t>№ 43).</w:t>
      </w:r>
      <w:r w:rsidR="0072155B" w:rsidRPr="00810070">
        <w:rPr>
          <w:rFonts w:cs="Times New Roman"/>
          <w:sz w:val="24"/>
          <w:szCs w:val="24"/>
        </w:rPr>
        <w:t xml:space="preserve"> Таким образом, </w:t>
      </w:r>
      <w:r w:rsidR="002A4CD9" w:rsidRPr="00810070">
        <w:rPr>
          <w:rFonts w:cs="Times New Roman"/>
          <w:sz w:val="24"/>
          <w:szCs w:val="24"/>
        </w:rPr>
        <w:t>п</w:t>
      </w:r>
      <w:r w:rsidR="0072155B" w:rsidRPr="00810070">
        <w:rPr>
          <w:rFonts w:cs="Times New Roman"/>
          <w:sz w:val="24"/>
          <w:szCs w:val="24"/>
        </w:rPr>
        <w:t xml:space="preserve">одписание акта сверки </w:t>
      </w:r>
      <w:r w:rsidRPr="00810070">
        <w:rPr>
          <w:rFonts w:cs="Times New Roman"/>
          <w:sz w:val="24"/>
          <w:szCs w:val="24"/>
        </w:rPr>
        <w:t>означает, что исковая давность по нему начинает т</w:t>
      </w:r>
      <w:r w:rsidR="0072155B" w:rsidRPr="00810070">
        <w:rPr>
          <w:rFonts w:cs="Times New Roman"/>
          <w:sz w:val="24"/>
          <w:szCs w:val="24"/>
        </w:rPr>
        <w:t>ечь заново с момента признания.</w:t>
      </w:r>
    </w:p>
    <w:p w14:paraId="3FAEEF94" w14:textId="538FBB54" w:rsidR="009E3622" w:rsidRPr="00810070" w:rsidRDefault="0072155B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Исковая давность применяется только по заявлению стороны.</w:t>
      </w:r>
      <w:r w:rsidR="009E3622" w:rsidRPr="00810070">
        <w:rPr>
          <w:rFonts w:cs="Times New Roman"/>
          <w:sz w:val="24"/>
          <w:szCs w:val="24"/>
        </w:rPr>
        <w:t xml:space="preserve"> В рассматриваемом случае имеет место быть заявление Ответчика о применении исковой давности</w:t>
      </w:r>
      <w:r w:rsidRPr="00810070">
        <w:rPr>
          <w:rFonts w:cs="Times New Roman"/>
          <w:sz w:val="24"/>
          <w:szCs w:val="24"/>
        </w:rPr>
        <w:t>.</w:t>
      </w:r>
    </w:p>
    <w:p w14:paraId="3529E47F" w14:textId="38A2A6C3" w:rsidR="00631206" w:rsidRPr="00810070" w:rsidRDefault="009E3622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С</w:t>
      </w:r>
      <w:r w:rsidR="00631206" w:rsidRPr="00810070">
        <w:rPr>
          <w:rFonts w:cs="Times New Roman"/>
          <w:sz w:val="24"/>
          <w:szCs w:val="24"/>
        </w:rPr>
        <w:t xml:space="preserve"> учетом подтверждения задолженности Ответчиком путем подписания акта сверки течение срока исковой давности по этому требованию началось заново. Акт </w:t>
      </w:r>
      <w:r w:rsidR="0072155B" w:rsidRPr="00810070">
        <w:rPr>
          <w:rFonts w:cs="Times New Roman"/>
          <w:sz w:val="24"/>
          <w:szCs w:val="24"/>
        </w:rPr>
        <w:t xml:space="preserve">сверки был подписан 27.12.2024. </w:t>
      </w:r>
      <w:r w:rsidR="002A4CD9" w:rsidRPr="00810070">
        <w:rPr>
          <w:rFonts w:cs="Times New Roman"/>
          <w:sz w:val="24"/>
          <w:szCs w:val="24"/>
        </w:rPr>
        <w:t>Истец обратился в арбитражный суд с исковым заявлением 25.08.2025</w:t>
      </w:r>
      <w:r w:rsidR="0072155B" w:rsidRPr="00810070">
        <w:rPr>
          <w:rFonts w:cs="Times New Roman"/>
          <w:sz w:val="24"/>
          <w:szCs w:val="24"/>
        </w:rPr>
        <w:t xml:space="preserve"> в пределах годичного срока</w:t>
      </w:r>
      <w:r w:rsidR="00D07CB9" w:rsidRPr="00810070">
        <w:rPr>
          <w:rFonts w:cs="Times New Roman"/>
          <w:sz w:val="24"/>
          <w:szCs w:val="24"/>
        </w:rPr>
        <w:t>,</w:t>
      </w:r>
      <w:r w:rsidR="002A4CD9" w:rsidRPr="00810070">
        <w:rPr>
          <w:rFonts w:cs="Times New Roman"/>
          <w:sz w:val="24"/>
          <w:szCs w:val="24"/>
        </w:rPr>
        <w:t xml:space="preserve"> то есть в пределах срока исковой давности, в связи с чем довод Ответчика о пропуске срока исковой давности по этому требованию </w:t>
      </w:r>
      <w:r w:rsidR="0072155B" w:rsidRPr="00810070">
        <w:rPr>
          <w:rFonts w:cs="Times New Roman"/>
          <w:sz w:val="24"/>
          <w:szCs w:val="24"/>
        </w:rPr>
        <w:t>несостоятелен</w:t>
      </w:r>
    </w:p>
    <w:p w14:paraId="232FACE9" w14:textId="1D325ADD" w:rsidR="00E76AA7" w:rsidRPr="00810070" w:rsidRDefault="0072155B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П</w:t>
      </w:r>
      <w:r w:rsidR="00631206" w:rsidRPr="00810070">
        <w:rPr>
          <w:rFonts w:cs="Times New Roman"/>
          <w:sz w:val="24"/>
          <w:szCs w:val="24"/>
        </w:rPr>
        <w:t xml:space="preserve">ризнание обязанным лицом основного долга само по себе не может служить доказательством, свидетельствующим о признании дополнительных требований кредитора (п. 25 </w:t>
      </w:r>
      <w:r w:rsidR="008C61CB" w:rsidRPr="00810070">
        <w:rPr>
          <w:rFonts w:cs="Times New Roman"/>
          <w:sz w:val="24"/>
          <w:szCs w:val="24"/>
        </w:rPr>
        <w:t>П</w:t>
      </w:r>
      <w:r w:rsidR="00631206" w:rsidRPr="00810070">
        <w:rPr>
          <w:rFonts w:cs="Times New Roman"/>
          <w:sz w:val="24"/>
          <w:szCs w:val="24"/>
        </w:rPr>
        <w:t>остановления</w:t>
      </w:r>
      <w:r w:rsidR="008C61CB" w:rsidRPr="00810070">
        <w:rPr>
          <w:rFonts w:cs="Times New Roman"/>
          <w:sz w:val="24"/>
          <w:szCs w:val="24"/>
        </w:rPr>
        <w:t xml:space="preserve"> </w:t>
      </w:r>
      <w:r w:rsidR="00810070" w:rsidRPr="00810070">
        <w:rPr>
          <w:rFonts w:cs="Times New Roman"/>
          <w:sz w:val="24"/>
          <w:szCs w:val="24"/>
        </w:rPr>
        <w:t xml:space="preserve">Пленума </w:t>
      </w:r>
      <w:r w:rsidR="008C61CB" w:rsidRPr="00810070">
        <w:rPr>
          <w:rFonts w:cs="Times New Roman"/>
          <w:sz w:val="24"/>
          <w:szCs w:val="24"/>
        </w:rPr>
        <w:t>№ 43</w:t>
      </w:r>
      <w:r w:rsidR="00736BD9">
        <w:rPr>
          <w:rFonts w:cs="Times New Roman"/>
          <w:sz w:val="24"/>
          <w:szCs w:val="24"/>
        </w:rPr>
        <w:t xml:space="preserve">), в связи с чем </w:t>
      </w:r>
      <w:r w:rsidR="00E76AA7" w:rsidRPr="00810070">
        <w:rPr>
          <w:rFonts w:cs="Times New Roman"/>
          <w:sz w:val="24"/>
          <w:szCs w:val="24"/>
        </w:rPr>
        <w:t xml:space="preserve">течение срока давности </w:t>
      </w:r>
      <w:r w:rsidR="00736BD9">
        <w:rPr>
          <w:rFonts w:cs="Times New Roman"/>
          <w:sz w:val="24"/>
          <w:szCs w:val="24"/>
        </w:rPr>
        <w:t>по</w:t>
      </w:r>
      <w:r w:rsidR="00E76AA7" w:rsidRPr="00810070">
        <w:rPr>
          <w:rFonts w:cs="Times New Roman"/>
          <w:sz w:val="24"/>
          <w:szCs w:val="24"/>
        </w:rPr>
        <w:t xml:space="preserve"> требованию </w:t>
      </w:r>
      <w:r w:rsidR="00736BD9">
        <w:rPr>
          <w:rFonts w:cs="Times New Roman"/>
          <w:sz w:val="24"/>
          <w:szCs w:val="24"/>
        </w:rPr>
        <w:t xml:space="preserve">о взыскании неустойки </w:t>
      </w:r>
      <w:r w:rsidR="00E76AA7" w:rsidRPr="00810070">
        <w:rPr>
          <w:rFonts w:cs="Times New Roman"/>
          <w:sz w:val="24"/>
          <w:szCs w:val="24"/>
        </w:rPr>
        <w:t xml:space="preserve">не прерывалось. </w:t>
      </w:r>
      <w:r w:rsidR="00736BD9">
        <w:rPr>
          <w:rFonts w:cs="Times New Roman"/>
          <w:sz w:val="24"/>
          <w:szCs w:val="24"/>
        </w:rPr>
        <w:t>Таким образом,</w:t>
      </w:r>
      <w:r w:rsidR="00E76AA7" w:rsidRPr="00810070">
        <w:rPr>
          <w:rFonts w:cs="Times New Roman"/>
          <w:sz w:val="24"/>
          <w:szCs w:val="24"/>
        </w:rPr>
        <w:t xml:space="preserve"> в части взыскания неустойки</w:t>
      </w:r>
      <w:r w:rsidR="00CB2058" w:rsidRPr="00810070">
        <w:rPr>
          <w:rFonts w:cs="Times New Roman"/>
          <w:sz w:val="24"/>
          <w:szCs w:val="24"/>
        </w:rPr>
        <w:t xml:space="preserve"> должна </w:t>
      </w:r>
      <w:bookmarkStart w:id="0" w:name="_GoBack"/>
      <w:r w:rsidR="00CB2058" w:rsidRPr="00810070">
        <w:rPr>
          <w:rFonts w:cs="Times New Roman"/>
          <w:sz w:val="24"/>
          <w:szCs w:val="24"/>
        </w:rPr>
        <w:t xml:space="preserve">быть применена исковая давность. С учетом предъявления иска 25.08.2025 неустойка должна </w:t>
      </w:r>
      <w:bookmarkEnd w:id="0"/>
      <w:r w:rsidR="007A62AA" w:rsidRPr="00810070">
        <w:rPr>
          <w:rFonts w:cs="Times New Roman"/>
          <w:sz w:val="24"/>
          <w:szCs w:val="24"/>
        </w:rPr>
        <w:t xml:space="preserve">(с учетом срока исковой давности в один год) </w:t>
      </w:r>
      <w:r w:rsidR="00CB2058" w:rsidRPr="00810070">
        <w:rPr>
          <w:rFonts w:cs="Times New Roman"/>
          <w:sz w:val="24"/>
          <w:szCs w:val="24"/>
        </w:rPr>
        <w:t>быть взыскана с 26.08.2024 по день фактического погашения задолженности.</w:t>
      </w:r>
    </w:p>
    <w:p w14:paraId="77093923" w14:textId="098FDD0D" w:rsidR="008B7E12" w:rsidRPr="00810070" w:rsidRDefault="00740AA3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Также Ответчик</w:t>
      </w:r>
      <w:r w:rsidR="00D07CB9" w:rsidRPr="00810070">
        <w:rPr>
          <w:rFonts w:cs="Times New Roman"/>
          <w:sz w:val="24"/>
          <w:szCs w:val="24"/>
        </w:rPr>
        <w:t>ом заявлено об отсутствии у него</w:t>
      </w:r>
      <w:r w:rsidRPr="00810070">
        <w:rPr>
          <w:rFonts w:cs="Times New Roman"/>
          <w:sz w:val="24"/>
          <w:szCs w:val="24"/>
        </w:rPr>
        <w:t xml:space="preserve"> задолженности в размере 80 000 руб. в результате ненадлежащего оказания услуг по </w:t>
      </w:r>
      <w:r w:rsidR="00D07CB9" w:rsidRPr="00810070">
        <w:rPr>
          <w:rFonts w:cs="Times New Roman"/>
          <w:sz w:val="24"/>
          <w:szCs w:val="24"/>
        </w:rPr>
        <w:t>другому договору, что подтверждается</w:t>
      </w:r>
      <w:r w:rsidRPr="00810070">
        <w:rPr>
          <w:rFonts w:cs="Times New Roman"/>
          <w:sz w:val="24"/>
          <w:szCs w:val="24"/>
        </w:rPr>
        <w:t xml:space="preserve"> транспорт</w:t>
      </w:r>
      <w:r w:rsidR="0072155B" w:rsidRPr="00810070">
        <w:rPr>
          <w:rFonts w:cs="Times New Roman"/>
          <w:sz w:val="24"/>
          <w:szCs w:val="24"/>
        </w:rPr>
        <w:t>ной накладно</w:t>
      </w:r>
      <w:r w:rsidR="00736BD9">
        <w:rPr>
          <w:rFonts w:cs="Times New Roman"/>
          <w:sz w:val="24"/>
          <w:szCs w:val="24"/>
        </w:rPr>
        <w:t xml:space="preserve">й от 13.12.2023, то есть </w:t>
      </w:r>
      <w:r w:rsidR="0072155B" w:rsidRPr="00810070">
        <w:rPr>
          <w:rFonts w:cs="Times New Roman"/>
          <w:sz w:val="24"/>
          <w:szCs w:val="24"/>
        </w:rPr>
        <w:t>заявил о зачете.</w:t>
      </w:r>
    </w:p>
    <w:p w14:paraId="16B9AA27" w14:textId="1058E12D" w:rsidR="008B7E12" w:rsidRPr="00810070" w:rsidRDefault="0072155B" w:rsidP="007F3D0B">
      <w:pPr>
        <w:rPr>
          <w:rFonts w:cs="Times New Roman"/>
          <w:sz w:val="24"/>
          <w:szCs w:val="24"/>
        </w:rPr>
      </w:pPr>
      <w:r w:rsidRPr="00810070">
        <w:rPr>
          <w:rFonts w:cs="Times New Roman"/>
          <w:sz w:val="24"/>
          <w:szCs w:val="24"/>
        </w:rPr>
        <w:t>В</w:t>
      </w:r>
      <w:r w:rsidR="005417CE" w:rsidRPr="00810070">
        <w:rPr>
          <w:rFonts w:cs="Times New Roman"/>
          <w:sz w:val="24"/>
          <w:szCs w:val="24"/>
        </w:rPr>
        <w:t xml:space="preserve"> соответствии с</w:t>
      </w:r>
      <w:r w:rsidR="008B7E12" w:rsidRPr="00810070">
        <w:rPr>
          <w:rFonts w:cs="Times New Roman"/>
          <w:sz w:val="24"/>
          <w:szCs w:val="24"/>
        </w:rPr>
        <w:t xml:space="preserve"> </w:t>
      </w:r>
      <w:proofErr w:type="spellStart"/>
      <w:r w:rsidR="008B7E12" w:rsidRPr="00810070">
        <w:rPr>
          <w:rFonts w:cs="Times New Roman"/>
          <w:sz w:val="24"/>
          <w:szCs w:val="24"/>
        </w:rPr>
        <w:t>абз</w:t>
      </w:r>
      <w:proofErr w:type="spellEnd"/>
      <w:r w:rsidR="008B7E12" w:rsidRPr="00810070">
        <w:rPr>
          <w:rFonts w:cs="Times New Roman"/>
          <w:sz w:val="24"/>
          <w:szCs w:val="24"/>
        </w:rPr>
        <w:t>. 5 ст. 411 ГК РФ не допускается зачет требований, по котор</w:t>
      </w:r>
      <w:r w:rsidRPr="00810070">
        <w:rPr>
          <w:rFonts w:cs="Times New Roman"/>
          <w:sz w:val="24"/>
          <w:szCs w:val="24"/>
        </w:rPr>
        <w:t xml:space="preserve">ым истек срок исковой давности. </w:t>
      </w:r>
      <w:r w:rsidR="008B7E12" w:rsidRPr="00810070">
        <w:rPr>
          <w:rFonts w:cs="Times New Roman"/>
          <w:sz w:val="24"/>
          <w:szCs w:val="24"/>
        </w:rPr>
        <w:t>В рассматриваемой ситуации констатируем, что годичный срок давности по др</w:t>
      </w:r>
      <w:r w:rsidR="004C2F67" w:rsidRPr="00810070">
        <w:rPr>
          <w:rFonts w:cs="Times New Roman"/>
          <w:sz w:val="24"/>
          <w:szCs w:val="24"/>
        </w:rPr>
        <w:t>угому договору начал течь 13</w:t>
      </w:r>
      <w:r w:rsidR="008B7E12" w:rsidRPr="00810070">
        <w:rPr>
          <w:rFonts w:cs="Times New Roman"/>
          <w:sz w:val="24"/>
          <w:szCs w:val="24"/>
        </w:rPr>
        <w:t>.12.2023 и з</w:t>
      </w:r>
      <w:r w:rsidR="004922A1" w:rsidRPr="00810070">
        <w:rPr>
          <w:rFonts w:cs="Times New Roman"/>
          <w:sz w:val="24"/>
          <w:szCs w:val="24"/>
        </w:rPr>
        <w:t>акончил свое течение 1</w:t>
      </w:r>
      <w:r w:rsidR="004C2F67" w:rsidRPr="00810070">
        <w:rPr>
          <w:rFonts w:cs="Times New Roman"/>
          <w:sz w:val="24"/>
          <w:szCs w:val="24"/>
        </w:rPr>
        <w:t>2</w:t>
      </w:r>
      <w:r w:rsidR="004922A1" w:rsidRPr="00810070">
        <w:rPr>
          <w:rFonts w:cs="Times New Roman"/>
          <w:sz w:val="24"/>
          <w:szCs w:val="24"/>
        </w:rPr>
        <w:t>.12.2024, то есть на момент заявления требования с учетом того, что Истец обратился с исковым заявлением 25.08.2025, уже истек.</w:t>
      </w:r>
    </w:p>
    <w:p w14:paraId="756FDAB5" w14:textId="238A6173" w:rsidR="00DD17AD" w:rsidRPr="00954DDF" w:rsidRDefault="00736BD9" w:rsidP="0072155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С учетом того, что</w:t>
      </w:r>
      <w:r w:rsidR="004922A1" w:rsidRPr="00810070">
        <w:rPr>
          <w:rFonts w:cs="Times New Roman"/>
          <w:sz w:val="24"/>
          <w:szCs w:val="24"/>
        </w:rPr>
        <w:t xml:space="preserve"> исковая давность применяется судом только по заявлению стороны в споре, </w:t>
      </w:r>
      <w:r w:rsidR="0072155B" w:rsidRPr="00810070">
        <w:rPr>
          <w:rFonts w:cs="Times New Roman"/>
          <w:sz w:val="24"/>
          <w:szCs w:val="24"/>
        </w:rPr>
        <w:t xml:space="preserve">в связи с чем </w:t>
      </w:r>
      <w:r w:rsidR="004922A1" w:rsidRPr="00810070">
        <w:rPr>
          <w:rFonts w:cs="Times New Roman"/>
          <w:sz w:val="24"/>
          <w:szCs w:val="24"/>
        </w:rPr>
        <w:t xml:space="preserve">при наличии такого заявления </w:t>
      </w:r>
      <w:r w:rsidR="00962C13" w:rsidRPr="00810070">
        <w:rPr>
          <w:rFonts w:cs="Times New Roman"/>
          <w:sz w:val="24"/>
          <w:szCs w:val="24"/>
        </w:rPr>
        <w:t xml:space="preserve">от </w:t>
      </w:r>
      <w:r w:rsidR="004922A1" w:rsidRPr="00810070">
        <w:rPr>
          <w:rFonts w:cs="Times New Roman"/>
          <w:sz w:val="24"/>
          <w:szCs w:val="24"/>
        </w:rPr>
        <w:t xml:space="preserve">Истца суд должен </w:t>
      </w:r>
      <w:r w:rsidR="00530808" w:rsidRPr="00810070">
        <w:rPr>
          <w:rFonts w:cs="Times New Roman"/>
          <w:sz w:val="24"/>
          <w:szCs w:val="24"/>
        </w:rPr>
        <w:t xml:space="preserve">применить исковую давность и </w:t>
      </w:r>
      <w:r w:rsidR="004922A1" w:rsidRPr="00810070">
        <w:rPr>
          <w:rFonts w:cs="Times New Roman"/>
          <w:sz w:val="24"/>
          <w:szCs w:val="24"/>
        </w:rPr>
        <w:t>оставить рассматриваемое требование Ответчика без удовлетворения</w:t>
      </w:r>
      <w:r>
        <w:rPr>
          <w:rFonts w:cs="Times New Roman"/>
          <w:sz w:val="24"/>
          <w:szCs w:val="24"/>
        </w:rPr>
        <w:t>, а при отсутствии суд должен</w:t>
      </w:r>
      <w:r w:rsidR="004922A1" w:rsidRPr="00810070">
        <w:rPr>
          <w:rFonts w:cs="Times New Roman"/>
          <w:sz w:val="24"/>
          <w:szCs w:val="24"/>
        </w:rPr>
        <w:t xml:space="preserve"> рассмотреть </w:t>
      </w:r>
      <w:r>
        <w:rPr>
          <w:rFonts w:cs="Times New Roman"/>
          <w:sz w:val="24"/>
          <w:szCs w:val="24"/>
        </w:rPr>
        <w:t xml:space="preserve">требование </w:t>
      </w:r>
      <w:r w:rsidR="004922A1" w:rsidRPr="00810070">
        <w:rPr>
          <w:rFonts w:cs="Times New Roman"/>
          <w:sz w:val="24"/>
          <w:szCs w:val="24"/>
        </w:rPr>
        <w:t>на общих основаниях и при отсутствии препятствий удовлетворить.</w:t>
      </w:r>
    </w:p>
    <w:sectPr w:rsidR="00DD17AD" w:rsidRPr="00954DDF" w:rsidSect="008617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DE"/>
    <w:rsid w:val="000001E8"/>
    <w:rsid w:val="000104DE"/>
    <w:rsid w:val="00020E86"/>
    <w:rsid w:val="00024034"/>
    <w:rsid w:val="000275E9"/>
    <w:rsid w:val="00051020"/>
    <w:rsid w:val="00074C01"/>
    <w:rsid w:val="0008325F"/>
    <w:rsid w:val="0009350E"/>
    <w:rsid w:val="00093B1F"/>
    <w:rsid w:val="000B0550"/>
    <w:rsid w:val="000E38C3"/>
    <w:rsid w:val="001462EE"/>
    <w:rsid w:val="001964E9"/>
    <w:rsid w:val="00212A95"/>
    <w:rsid w:val="002528DC"/>
    <w:rsid w:val="002621A3"/>
    <w:rsid w:val="0029463D"/>
    <w:rsid w:val="002A4CD9"/>
    <w:rsid w:val="002F33A0"/>
    <w:rsid w:val="00310730"/>
    <w:rsid w:val="00317250"/>
    <w:rsid w:val="00356EA4"/>
    <w:rsid w:val="003800E6"/>
    <w:rsid w:val="00381A2E"/>
    <w:rsid w:val="003B576F"/>
    <w:rsid w:val="003F12DD"/>
    <w:rsid w:val="00415818"/>
    <w:rsid w:val="00423036"/>
    <w:rsid w:val="0042730B"/>
    <w:rsid w:val="00476BED"/>
    <w:rsid w:val="004922A1"/>
    <w:rsid w:val="004A4AE1"/>
    <w:rsid w:val="004C0BCB"/>
    <w:rsid w:val="004C2F67"/>
    <w:rsid w:val="004F048E"/>
    <w:rsid w:val="00517FB2"/>
    <w:rsid w:val="00530808"/>
    <w:rsid w:val="00534302"/>
    <w:rsid w:val="005417CE"/>
    <w:rsid w:val="00564375"/>
    <w:rsid w:val="00566E11"/>
    <w:rsid w:val="005A6655"/>
    <w:rsid w:val="005B66A9"/>
    <w:rsid w:val="005E1FF8"/>
    <w:rsid w:val="00621F40"/>
    <w:rsid w:val="00630223"/>
    <w:rsid w:val="00631206"/>
    <w:rsid w:val="006931A3"/>
    <w:rsid w:val="006934FC"/>
    <w:rsid w:val="006D5F80"/>
    <w:rsid w:val="00715581"/>
    <w:rsid w:val="0072155B"/>
    <w:rsid w:val="00736BD9"/>
    <w:rsid w:val="00740AA3"/>
    <w:rsid w:val="00751685"/>
    <w:rsid w:val="007566AC"/>
    <w:rsid w:val="00764154"/>
    <w:rsid w:val="007A62AA"/>
    <w:rsid w:val="007D7BF7"/>
    <w:rsid w:val="007E7D02"/>
    <w:rsid w:val="007F0A60"/>
    <w:rsid w:val="007F258C"/>
    <w:rsid w:val="007F3D0B"/>
    <w:rsid w:val="00810070"/>
    <w:rsid w:val="00814998"/>
    <w:rsid w:val="00842159"/>
    <w:rsid w:val="00842FAD"/>
    <w:rsid w:val="00856A30"/>
    <w:rsid w:val="008617B4"/>
    <w:rsid w:val="0088007B"/>
    <w:rsid w:val="008B7E12"/>
    <w:rsid w:val="008C1972"/>
    <w:rsid w:val="008C23F4"/>
    <w:rsid w:val="008C61CB"/>
    <w:rsid w:val="008E0977"/>
    <w:rsid w:val="00903896"/>
    <w:rsid w:val="00910BA9"/>
    <w:rsid w:val="00954DDF"/>
    <w:rsid w:val="00955BBE"/>
    <w:rsid w:val="00962C13"/>
    <w:rsid w:val="009A663D"/>
    <w:rsid w:val="009B286A"/>
    <w:rsid w:val="009E3622"/>
    <w:rsid w:val="00A158C2"/>
    <w:rsid w:val="00A171B3"/>
    <w:rsid w:val="00A22C7D"/>
    <w:rsid w:val="00A22DC1"/>
    <w:rsid w:val="00A662B2"/>
    <w:rsid w:val="00A7318A"/>
    <w:rsid w:val="00A93C2C"/>
    <w:rsid w:val="00AD0F50"/>
    <w:rsid w:val="00AE2D1E"/>
    <w:rsid w:val="00AF21AE"/>
    <w:rsid w:val="00AF32A6"/>
    <w:rsid w:val="00B00ADE"/>
    <w:rsid w:val="00B01413"/>
    <w:rsid w:val="00B55FC1"/>
    <w:rsid w:val="00B75E0F"/>
    <w:rsid w:val="00BC59F1"/>
    <w:rsid w:val="00BD4F3B"/>
    <w:rsid w:val="00BE1D24"/>
    <w:rsid w:val="00BF70C8"/>
    <w:rsid w:val="00C662DF"/>
    <w:rsid w:val="00C71247"/>
    <w:rsid w:val="00C75526"/>
    <w:rsid w:val="00CB2058"/>
    <w:rsid w:val="00CD374D"/>
    <w:rsid w:val="00D07CB9"/>
    <w:rsid w:val="00D30BAE"/>
    <w:rsid w:val="00D60CF2"/>
    <w:rsid w:val="00D82A55"/>
    <w:rsid w:val="00D97987"/>
    <w:rsid w:val="00DB78F9"/>
    <w:rsid w:val="00DD17AD"/>
    <w:rsid w:val="00DD2B3D"/>
    <w:rsid w:val="00DD3777"/>
    <w:rsid w:val="00E01575"/>
    <w:rsid w:val="00E106D9"/>
    <w:rsid w:val="00E74091"/>
    <w:rsid w:val="00E76AA7"/>
    <w:rsid w:val="00EC025E"/>
    <w:rsid w:val="00ED1FB5"/>
    <w:rsid w:val="00EF106A"/>
    <w:rsid w:val="00F00BE0"/>
    <w:rsid w:val="00F217AD"/>
    <w:rsid w:val="00F77486"/>
    <w:rsid w:val="00FB5C78"/>
    <w:rsid w:val="00FE7BBF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E106"/>
  <w15:chartTrackingRefBased/>
  <w15:docId w15:val="{A558360A-448D-40EB-BFB2-15F3F1BD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7B4"/>
    <w:pPr>
      <w:autoSpaceDE w:val="0"/>
      <w:autoSpaceDN w:val="0"/>
      <w:adjustRightInd w:val="0"/>
      <w:ind w:firstLine="0"/>
      <w:jc w:val="left"/>
    </w:pPr>
    <w:rPr>
      <w:rFonts w:ascii="Verdana" w:hAnsi="Verdana" w:cs="Verdana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08325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325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8325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325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8325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2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3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NIAEP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 Алексей Дмитриевич</dc:creator>
  <cp:keywords/>
  <dc:description/>
  <cp:lastModifiedBy>Минин Алексей Дмитриевич</cp:lastModifiedBy>
  <cp:revision>92</cp:revision>
  <dcterms:created xsi:type="dcterms:W3CDTF">2025-09-26T03:54:00Z</dcterms:created>
  <dcterms:modified xsi:type="dcterms:W3CDTF">2025-10-31T16:24:00Z</dcterms:modified>
</cp:coreProperties>
</file>