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3A3" w:rsidRPr="00631151" w:rsidRDefault="000503A3" w:rsidP="00631151">
      <w:pPr>
        <w:autoSpaceDE w:val="0"/>
        <w:autoSpaceDN w:val="0"/>
        <w:adjustRightInd w:val="0"/>
        <w:spacing w:after="0" w:line="240" w:lineRule="auto"/>
        <w:ind w:firstLine="567"/>
        <w:jc w:val="center"/>
        <w:rPr>
          <w:rFonts w:ascii="Times New Roman" w:hAnsi="Times New Roman" w:cs="Times New Roman"/>
          <w:b/>
          <w:sz w:val="24"/>
          <w:szCs w:val="24"/>
        </w:rPr>
      </w:pPr>
      <w:r w:rsidRPr="00631151">
        <w:rPr>
          <w:rFonts w:ascii="Times New Roman" w:hAnsi="Times New Roman" w:cs="Times New Roman"/>
          <w:b/>
          <w:sz w:val="24"/>
          <w:szCs w:val="24"/>
        </w:rPr>
        <w:t>Административное право</w:t>
      </w:r>
    </w:p>
    <w:p w:rsidR="000503A3" w:rsidRPr="00631151" w:rsidRDefault="000503A3" w:rsidP="00631151">
      <w:pPr>
        <w:autoSpaceDE w:val="0"/>
        <w:autoSpaceDN w:val="0"/>
        <w:adjustRightInd w:val="0"/>
        <w:spacing w:after="0" w:line="240" w:lineRule="auto"/>
        <w:ind w:firstLine="567"/>
        <w:jc w:val="both"/>
        <w:rPr>
          <w:rFonts w:ascii="Times New Roman" w:hAnsi="Times New Roman" w:cs="Times New Roman"/>
          <w:sz w:val="24"/>
          <w:szCs w:val="24"/>
        </w:rPr>
      </w:pPr>
    </w:p>
    <w:p w:rsidR="0052440D" w:rsidRPr="00631151" w:rsidRDefault="0052440D"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31.12.2023 в 16:00 Михаил припарковал автомобиль во дворе своего дома и направился в ближайший магазин за продуктами. </w:t>
      </w:r>
    </w:p>
    <w:p w:rsidR="0052440D" w:rsidRPr="00631151" w:rsidRDefault="0052440D"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По возвращении во двор дома Михаил встретил около своего авто соседа по имени Николай, который заявил, что при заезде во двор автомобиль Михаила задел автомобиль Николая. </w:t>
      </w:r>
    </w:p>
    <w:p w:rsidR="0052440D" w:rsidRPr="00631151" w:rsidRDefault="0052440D"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Осмотрев </w:t>
      </w:r>
      <w:proofErr w:type="gramStart"/>
      <w:r w:rsidRPr="00631151">
        <w:rPr>
          <w:rFonts w:ascii="Times New Roman" w:hAnsi="Times New Roman" w:cs="Times New Roman"/>
          <w:sz w:val="24"/>
          <w:szCs w:val="24"/>
        </w:rPr>
        <w:t>свой автомобиль и не обнаружив</w:t>
      </w:r>
      <w:proofErr w:type="gramEnd"/>
      <w:r w:rsidRPr="00631151">
        <w:rPr>
          <w:rFonts w:ascii="Times New Roman" w:hAnsi="Times New Roman" w:cs="Times New Roman"/>
          <w:sz w:val="24"/>
          <w:szCs w:val="24"/>
        </w:rPr>
        <w:t xml:space="preserve"> на нем никаких повреждений, Михаил сообщил соседу, что, по его мнению, никакого дорожно-транспортного происшествия не было, что факт каким-либо образом фиксировать ДТП он отказывается, вызывать инспекторов ДПС и уведомлять ГИБДД он не намерен. </w:t>
      </w:r>
    </w:p>
    <w:p w:rsidR="0052440D" w:rsidRPr="00631151" w:rsidRDefault="0052440D"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В 19:00 того же дня к Михаилу, находившемуся дома, поступил звонок от Николая. Сосед просил его выйти во двор для оформления факта Д</w:t>
      </w:r>
      <w:proofErr w:type="gramStart"/>
      <w:r w:rsidRPr="00631151">
        <w:rPr>
          <w:rFonts w:ascii="Times New Roman" w:hAnsi="Times New Roman" w:cs="Times New Roman"/>
          <w:sz w:val="24"/>
          <w:szCs w:val="24"/>
        </w:rPr>
        <w:t>ТП с пр</w:t>
      </w:r>
      <w:proofErr w:type="gramEnd"/>
      <w:r w:rsidRPr="00631151">
        <w:rPr>
          <w:rFonts w:ascii="Times New Roman" w:hAnsi="Times New Roman" w:cs="Times New Roman"/>
          <w:sz w:val="24"/>
          <w:szCs w:val="24"/>
        </w:rPr>
        <w:t xml:space="preserve">ибывшими сотрудниками ГИБДД. </w:t>
      </w:r>
    </w:p>
    <w:p w:rsidR="0052440D" w:rsidRPr="00631151" w:rsidRDefault="0052440D"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Михаил спустился, изложил инспектору ДПС обстоятельства происшествия, указав, что, по его мнению, признаков ДТП не имеется.</w:t>
      </w:r>
    </w:p>
    <w:p w:rsidR="0052440D" w:rsidRPr="00631151" w:rsidRDefault="0052440D"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Однако инспектор ДПС отклонил доводы Михаила. Более того, в поведении последнего сотрудники ГИБДД усмотрели признаки нахождения в состоянии алкогольного опьянения, составили протокол об отстранении его от управления транспортным средством и потребовали, чтобы он прошел освидетельствование на алкогольное опьянение. </w:t>
      </w:r>
    </w:p>
    <w:p w:rsidR="0052440D" w:rsidRPr="00631151" w:rsidRDefault="0052440D"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Михаил заявил, что не может быть отстранен от управления транспортным средством, так как не осуществлял управление им уже продолжительное время и, находясь дома, распивал алкогольные напитки, приобретенные им после того, как он оставил автомобиль на парковке. Руководствуясь данными объяснениями, Михаил отказался от направления на медицинское освидетельствование на алкогольное опьянение. </w:t>
      </w:r>
    </w:p>
    <w:p w:rsidR="0052440D" w:rsidRPr="00631151" w:rsidRDefault="0052440D"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b/>
          <w:bCs/>
          <w:sz w:val="24"/>
          <w:szCs w:val="24"/>
        </w:rPr>
        <w:t xml:space="preserve">Вопросы: </w:t>
      </w:r>
    </w:p>
    <w:p w:rsidR="0052440D" w:rsidRPr="00631151" w:rsidRDefault="0052440D"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1. Квалифицируйте действия Михаила. </w:t>
      </w:r>
    </w:p>
    <w:p w:rsidR="0052440D" w:rsidRPr="00631151" w:rsidRDefault="0052440D"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2. Имеются ли основания для его привлечения к ответственности за совершение какого-либо административного правонарушения? Если да, то по какой статье КоАП РФ? Ответ обоснуйте. </w:t>
      </w:r>
    </w:p>
    <w:p w:rsidR="0052440D" w:rsidRPr="00631151" w:rsidRDefault="0052440D" w:rsidP="00631151">
      <w:pPr>
        <w:spacing w:after="0" w:line="240" w:lineRule="auto"/>
        <w:ind w:firstLine="567"/>
        <w:jc w:val="both"/>
        <w:rPr>
          <w:rFonts w:ascii="Times New Roman" w:hAnsi="Times New Roman" w:cs="Times New Roman"/>
          <w:sz w:val="24"/>
          <w:szCs w:val="24"/>
        </w:rPr>
      </w:pPr>
    </w:p>
    <w:p w:rsidR="00E74212" w:rsidRPr="00631151" w:rsidRDefault="00E74212"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Согласно требованиям </w:t>
      </w:r>
      <w:hyperlink r:id="rId6" w:history="1">
        <w:r w:rsidRPr="00631151">
          <w:rPr>
            <w:rFonts w:ascii="Times New Roman" w:hAnsi="Times New Roman" w:cs="Times New Roman"/>
            <w:sz w:val="24"/>
            <w:szCs w:val="24"/>
          </w:rPr>
          <w:t>пункта 1.3</w:t>
        </w:r>
      </w:hyperlink>
      <w:r w:rsidRPr="00631151">
        <w:rPr>
          <w:rFonts w:ascii="Times New Roman" w:hAnsi="Times New Roman" w:cs="Times New Roman"/>
          <w:sz w:val="24"/>
          <w:szCs w:val="2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Правила), участники дорожного движения обязаны знать и соблюдать относящиеся к ним требования данных </w:t>
      </w:r>
      <w:hyperlink r:id="rId7" w:history="1">
        <w:r w:rsidRPr="00631151">
          <w:rPr>
            <w:rFonts w:ascii="Times New Roman" w:hAnsi="Times New Roman" w:cs="Times New Roman"/>
            <w:sz w:val="24"/>
            <w:szCs w:val="24"/>
          </w:rPr>
          <w:t>Правил</w:t>
        </w:r>
      </w:hyperlink>
      <w:r w:rsidRPr="00631151">
        <w:rPr>
          <w:rFonts w:ascii="Times New Roman" w:hAnsi="Times New Roman" w:cs="Times New Roman"/>
          <w:sz w:val="24"/>
          <w:szCs w:val="24"/>
        </w:rPr>
        <w:t>, сигналов светофоров, знаков и разметки.</w:t>
      </w:r>
    </w:p>
    <w:p w:rsidR="00E74212" w:rsidRPr="00631151" w:rsidRDefault="00E74212"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Лица, нарушившие требования </w:t>
      </w:r>
      <w:hyperlink r:id="rId8" w:history="1">
        <w:r w:rsidRPr="00631151">
          <w:rPr>
            <w:rFonts w:ascii="Times New Roman" w:hAnsi="Times New Roman" w:cs="Times New Roman"/>
            <w:sz w:val="24"/>
            <w:szCs w:val="24"/>
          </w:rPr>
          <w:t>Правил</w:t>
        </w:r>
      </w:hyperlink>
      <w:r w:rsidRPr="00631151">
        <w:rPr>
          <w:rFonts w:ascii="Times New Roman" w:hAnsi="Times New Roman" w:cs="Times New Roman"/>
          <w:sz w:val="24"/>
          <w:szCs w:val="24"/>
        </w:rPr>
        <w:t xml:space="preserve"> дорожного движения, несут ответственность в соответствии с действующим законодательством (</w:t>
      </w:r>
      <w:hyperlink r:id="rId9" w:history="1">
        <w:r w:rsidRPr="00631151">
          <w:rPr>
            <w:rFonts w:ascii="Times New Roman" w:hAnsi="Times New Roman" w:cs="Times New Roman"/>
            <w:sz w:val="24"/>
            <w:szCs w:val="24"/>
          </w:rPr>
          <w:t>пункт 1.6</w:t>
        </w:r>
      </w:hyperlink>
      <w:r w:rsidRPr="00631151">
        <w:rPr>
          <w:rFonts w:ascii="Times New Roman" w:hAnsi="Times New Roman" w:cs="Times New Roman"/>
          <w:sz w:val="24"/>
          <w:szCs w:val="24"/>
        </w:rPr>
        <w:t xml:space="preserve"> Правил).</w:t>
      </w:r>
    </w:p>
    <w:p w:rsidR="00E74212" w:rsidRPr="00631151" w:rsidRDefault="00E74212"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В соответствии с </w:t>
      </w:r>
      <w:hyperlink r:id="rId10" w:history="1">
        <w:r w:rsidRPr="00631151">
          <w:rPr>
            <w:rFonts w:ascii="Times New Roman" w:hAnsi="Times New Roman" w:cs="Times New Roman"/>
            <w:sz w:val="24"/>
            <w:szCs w:val="24"/>
          </w:rPr>
          <w:t>абзацем 1 пункта 2.7</w:t>
        </w:r>
      </w:hyperlink>
      <w:r w:rsidRPr="00631151">
        <w:rPr>
          <w:rFonts w:ascii="Times New Roman" w:hAnsi="Times New Roman" w:cs="Times New Roman"/>
          <w:sz w:val="24"/>
          <w:szCs w:val="24"/>
        </w:rPr>
        <w:t xml:space="preserve"> Правил дорожного движения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67589F" w:rsidRPr="00631151" w:rsidRDefault="0067589F" w:rsidP="00631151">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631151">
        <w:rPr>
          <w:rFonts w:ascii="Times New Roman" w:hAnsi="Times New Roman" w:cs="Times New Roman"/>
          <w:sz w:val="24"/>
          <w:szCs w:val="24"/>
        </w:rPr>
        <w:t>Водителю запрещается 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 (</w:t>
      </w:r>
      <w:hyperlink r:id="rId11" w:history="1">
        <w:r w:rsidRPr="00631151">
          <w:rPr>
            <w:rFonts w:ascii="Times New Roman" w:hAnsi="Times New Roman" w:cs="Times New Roman"/>
            <w:sz w:val="24"/>
            <w:szCs w:val="24"/>
          </w:rPr>
          <w:t>абзац пятый пункта 2.7</w:t>
        </w:r>
      </w:hyperlink>
      <w:r w:rsidRPr="00631151">
        <w:rPr>
          <w:rFonts w:ascii="Times New Roman" w:hAnsi="Times New Roman" w:cs="Times New Roman"/>
          <w:sz w:val="24"/>
          <w:szCs w:val="24"/>
        </w:rPr>
        <w:t xml:space="preserve"> Правил дорожного движения).</w:t>
      </w:r>
      <w:proofErr w:type="gramEnd"/>
    </w:p>
    <w:p w:rsidR="00E74212" w:rsidRPr="00631151" w:rsidRDefault="00E74212" w:rsidP="00631151">
      <w:pPr>
        <w:autoSpaceDE w:val="0"/>
        <w:autoSpaceDN w:val="0"/>
        <w:adjustRightInd w:val="0"/>
        <w:spacing w:after="0" w:line="240" w:lineRule="auto"/>
        <w:ind w:firstLine="567"/>
        <w:jc w:val="both"/>
        <w:rPr>
          <w:rFonts w:ascii="Times New Roman" w:hAnsi="Times New Roman" w:cs="Times New Roman"/>
          <w:sz w:val="24"/>
          <w:szCs w:val="24"/>
        </w:rPr>
      </w:pPr>
      <w:hyperlink r:id="rId12" w:history="1">
        <w:r w:rsidRPr="00631151">
          <w:rPr>
            <w:rFonts w:ascii="Times New Roman" w:hAnsi="Times New Roman" w:cs="Times New Roman"/>
            <w:sz w:val="24"/>
            <w:szCs w:val="24"/>
          </w:rPr>
          <w:t>Частью 1 статьи 12.8</w:t>
        </w:r>
      </w:hyperlink>
      <w:r w:rsidRPr="00631151">
        <w:rPr>
          <w:rFonts w:ascii="Times New Roman" w:hAnsi="Times New Roman" w:cs="Times New Roman"/>
          <w:sz w:val="24"/>
          <w:szCs w:val="24"/>
        </w:rPr>
        <w:t xml:space="preserve"> Кодекса Российской Федерации об административных правонарушениях установлена административная ответственность за управление </w:t>
      </w:r>
      <w:r w:rsidRPr="00631151">
        <w:rPr>
          <w:rFonts w:ascii="Times New Roman" w:hAnsi="Times New Roman" w:cs="Times New Roman"/>
          <w:sz w:val="24"/>
          <w:szCs w:val="24"/>
        </w:rPr>
        <w:lastRenderedPageBreak/>
        <w:t>транспортным средством водителем, находящимся в состоянии опьянения, если такие действия не содержат уголовно наказуемого деяния.</w:t>
      </w:r>
    </w:p>
    <w:p w:rsidR="00E74212" w:rsidRPr="00631151" w:rsidRDefault="00E74212"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Согласно примечанию к </w:t>
      </w:r>
      <w:hyperlink r:id="rId13" w:history="1">
        <w:r w:rsidRPr="00631151">
          <w:rPr>
            <w:rFonts w:ascii="Times New Roman" w:hAnsi="Times New Roman" w:cs="Times New Roman"/>
            <w:sz w:val="24"/>
            <w:szCs w:val="24"/>
          </w:rPr>
          <w:t>статье 12.8</w:t>
        </w:r>
      </w:hyperlink>
      <w:r w:rsidRPr="00631151">
        <w:rPr>
          <w:rFonts w:ascii="Times New Roman" w:hAnsi="Times New Roman" w:cs="Times New Roman"/>
          <w:sz w:val="24"/>
          <w:szCs w:val="24"/>
        </w:rPr>
        <w:t xml:space="preserve"> Кодекса Российской Федерации об административных правонарушениях употребление веществ, вызывающих алкогольное или наркотическое опьянение, либо психотропных или иных вызывающих опьянение веществ запрещается. </w:t>
      </w:r>
      <w:proofErr w:type="gramStart"/>
      <w:r w:rsidRPr="00631151">
        <w:rPr>
          <w:rFonts w:ascii="Times New Roman" w:hAnsi="Times New Roman" w:cs="Times New Roman"/>
          <w:sz w:val="24"/>
          <w:szCs w:val="24"/>
        </w:rPr>
        <w:t xml:space="preserve">Административная ответственность, предусмотренная настоящей </w:t>
      </w:r>
      <w:hyperlink r:id="rId14" w:history="1">
        <w:r w:rsidRPr="00631151">
          <w:rPr>
            <w:rFonts w:ascii="Times New Roman" w:hAnsi="Times New Roman" w:cs="Times New Roman"/>
            <w:sz w:val="24"/>
            <w:szCs w:val="24"/>
          </w:rPr>
          <w:t>статьей</w:t>
        </w:r>
      </w:hyperlink>
      <w:r w:rsidRPr="00631151">
        <w:rPr>
          <w:rFonts w:ascii="Times New Roman" w:hAnsi="Times New Roman" w:cs="Times New Roman"/>
          <w:sz w:val="24"/>
          <w:szCs w:val="24"/>
        </w:rPr>
        <w:t xml:space="preserve"> и </w:t>
      </w:r>
      <w:hyperlink r:id="rId15" w:history="1">
        <w:r w:rsidRPr="00631151">
          <w:rPr>
            <w:rFonts w:ascii="Times New Roman" w:hAnsi="Times New Roman" w:cs="Times New Roman"/>
            <w:sz w:val="24"/>
            <w:szCs w:val="24"/>
          </w:rPr>
          <w:t>частью 3 статьи 12.27</w:t>
        </w:r>
      </w:hyperlink>
      <w:r w:rsidRPr="00631151">
        <w:rPr>
          <w:rFonts w:ascii="Times New Roman" w:hAnsi="Times New Roman" w:cs="Times New Roman"/>
          <w:sz w:val="24"/>
          <w:szCs w:val="24"/>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proofErr w:type="gramEnd"/>
      <w:r w:rsidRPr="00631151">
        <w:rPr>
          <w:rFonts w:ascii="Times New Roman" w:hAnsi="Times New Roman" w:cs="Times New Roman"/>
          <w:sz w:val="24"/>
          <w:szCs w:val="24"/>
        </w:rPr>
        <w:t xml:space="preserve"> в случае наличия наркотических средств или психотропных веществ в организме человека.</w:t>
      </w:r>
    </w:p>
    <w:p w:rsidR="00A566E6" w:rsidRPr="00631151" w:rsidRDefault="00A566E6" w:rsidP="00631151">
      <w:pPr>
        <w:autoSpaceDE w:val="0"/>
        <w:autoSpaceDN w:val="0"/>
        <w:adjustRightInd w:val="0"/>
        <w:spacing w:after="0" w:line="240" w:lineRule="auto"/>
        <w:ind w:firstLine="567"/>
        <w:jc w:val="both"/>
        <w:rPr>
          <w:rFonts w:ascii="Times New Roman" w:hAnsi="Times New Roman" w:cs="Times New Roman"/>
          <w:sz w:val="24"/>
          <w:szCs w:val="24"/>
        </w:rPr>
      </w:pPr>
    </w:p>
    <w:p w:rsidR="005D48CD" w:rsidRPr="00631151" w:rsidRDefault="005D48CD"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Согласно </w:t>
      </w:r>
      <w:hyperlink r:id="rId16" w:history="1">
        <w:r w:rsidRPr="00631151">
          <w:rPr>
            <w:rFonts w:ascii="Times New Roman" w:hAnsi="Times New Roman" w:cs="Times New Roman"/>
            <w:sz w:val="24"/>
            <w:szCs w:val="24"/>
          </w:rPr>
          <w:t>пункту 2.5</w:t>
        </w:r>
      </w:hyperlink>
      <w:r w:rsidRPr="00631151">
        <w:rPr>
          <w:rFonts w:ascii="Times New Roman" w:hAnsi="Times New Roman" w:cs="Times New Roman"/>
          <w:sz w:val="24"/>
          <w:szCs w:val="24"/>
        </w:rPr>
        <w:t xml:space="preserve"> Правил дорожного движения,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r:id="rId17" w:history="1">
        <w:r w:rsidRPr="00631151">
          <w:rPr>
            <w:rFonts w:ascii="Times New Roman" w:hAnsi="Times New Roman" w:cs="Times New Roman"/>
            <w:sz w:val="24"/>
            <w:szCs w:val="24"/>
          </w:rPr>
          <w:t>пункта 7.2</w:t>
        </w:r>
      </w:hyperlink>
      <w:r w:rsidRPr="00631151">
        <w:rPr>
          <w:rFonts w:ascii="Times New Roman" w:hAnsi="Times New Roman" w:cs="Times New Roman"/>
          <w:sz w:val="24"/>
          <w:szCs w:val="24"/>
        </w:rPr>
        <w:t xml:space="preserve"> Правил, не перемещать предметы, имеющие отношение к происшествию. При нахождении на проезжей части водитель обязан соблюдать меры предосторожности.</w:t>
      </w:r>
    </w:p>
    <w:p w:rsidR="005D48CD" w:rsidRPr="00631151" w:rsidRDefault="005D48CD"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В силу </w:t>
      </w:r>
      <w:hyperlink r:id="rId18" w:history="1">
        <w:r w:rsidRPr="00631151">
          <w:rPr>
            <w:rFonts w:ascii="Times New Roman" w:hAnsi="Times New Roman" w:cs="Times New Roman"/>
            <w:sz w:val="24"/>
            <w:szCs w:val="24"/>
          </w:rPr>
          <w:t>пункта 2.6.1</w:t>
        </w:r>
      </w:hyperlink>
      <w:r w:rsidRPr="00631151">
        <w:rPr>
          <w:rFonts w:ascii="Times New Roman" w:hAnsi="Times New Roman" w:cs="Times New Roman"/>
          <w:sz w:val="24"/>
          <w:szCs w:val="24"/>
        </w:rPr>
        <w:t xml:space="preserve"> Правил дорожного </w:t>
      </w:r>
      <w:proofErr w:type="gramStart"/>
      <w:r w:rsidRPr="00631151">
        <w:rPr>
          <w:rFonts w:ascii="Times New Roman" w:hAnsi="Times New Roman" w:cs="Times New Roman"/>
          <w:sz w:val="24"/>
          <w:szCs w:val="24"/>
        </w:rPr>
        <w:t>движения</w:t>
      </w:r>
      <w:proofErr w:type="gramEnd"/>
      <w:r w:rsidRPr="00631151">
        <w:rPr>
          <w:rFonts w:ascii="Times New Roman" w:hAnsi="Times New Roman" w:cs="Times New Roman"/>
          <w:sz w:val="24"/>
          <w:szCs w:val="24"/>
        </w:rPr>
        <w:t xml:space="preserve">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w:t>
      </w:r>
    </w:p>
    <w:p w:rsidR="005D48CD" w:rsidRPr="00631151" w:rsidRDefault="005D48CD"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Водители, причастные к такому дорожно-транспортному происшествию, не обязаны сообщать о случившемся в </w:t>
      </w:r>
      <w:proofErr w:type="gramStart"/>
      <w:r w:rsidRPr="00631151">
        <w:rPr>
          <w:rFonts w:ascii="Times New Roman" w:hAnsi="Times New Roman" w:cs="Times New Roman"/>
          <w:sz w:val="24"/>
          <w:szCs w:val="24"/>
        </w:rPr>
        <w:t>полицию</w:t>
      </w:r>
      <w:proofErr w:type="gramEnd"/>
      <w:r w:rsidRPr="00631151">
        <w:rPr>
          <w:rFonts w:ascii="Times New Roman" w:hAnsi="Times New Roman" w:cs="Times New Roman"/>
          <w:sz w:val="24"/>
          <w:szCs w:val="24"/>
        </w:rPr>
        <w:t xml:space="preserve"> и могут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на то сотрудников полиции.</w:t>
      </w:r>
    </w:p>
    <w:p w:rsidR="005D48CD" w:rsidRPr="00631151" w:rsidRDefault="005D48CD" w:rsidP="00631151">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631151">
        <w:rPr>
          <w:rFonts w:ascii="Times New Roman" w:hAnsi="Times New Roman" w:cs="Times New Roman"/>
          <w:sz w:val="24"/>
          <w:szCs w:val="24"/>
        </w:rPr>
        <w:t>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без участия уполномоченных на то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w:t>
      </w:r>
      <w:proofErr w:type="gramEnd"/>
    </w:p>
    <w:p w:rsidR="005D48CD" w:rsidRPr="00631151" w:rsidRDefault="005D48CD"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В соответствии с </w:t>
      </w:r>
      <w:hyperlink r:id="rId19" w:history="1">
        <w:r w:rsidRPr="00631151">
          <w:rPr>
            <w:rFonts w:ascii="Times New Roman" w:hAnsi="Times New Roman" w:cs="Times New Roman"/>
            <w:sz w:val="24"/>
            <w:szCs w:val="24"/>
          </w:rPr>
          <w:t>пунктом 1.6</w:t>
        </w:r>
      </w:hyperlink>
      <w:r w:rsidRPr="00631151">
        <w:rPr>
          <w:rFonts w:ascii="Times New Roman" w:hAnsi="Times New Roman" w:cs="Times New Roman"/>
          <w:sz w:val="24"/>
          <w:szCs w:val="24"/>
        </w:rPr>
        <w:t xml:space="preserve"> Правил дорожного движения лица, нарушившие </w:t>
      </w:r>
      <w:hyperlink r:id="rId20" w:history="1">
        <w:r w:rsidRPr="00631151">
          <w:rPr>
            <w:rFonts w:ascii="Times New Roman" w:hAnsi="Times New Roman" w:cs="Times New Roman"/>
            <w:sz w:val="24"/>
            <w:szCs w:val="24"/>
          </w:rPr>
          <w:t>Правила</w:t>
        </w:r>
      </w:hyperlink>
      <w:r w:rsidRPr="00631151">
        <w:rPr>
          <w:rFonts w:ascii="Times New Roman" w:hAnsi="Times New Roman" w:cs="Times New Roman"/>
          <w:sz w:val="24"/>
          <w:szCs w:val="24"/>
        </w:rPr>
        <w:t>, несут ответственность в соответствии с действующим законодательством.</w:t>
      </w:r>
    </w:p>
    <w:p w:rsidR="005D48CD" w:rsidRPr="00631151" w:rsidRDefault="005D48CD"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Исходя из положений вышеуказанных норм и </w:t>
      </w:r>
      <w:hyperlink r:id="rId21" w:history="1">
        <w:r w:rsidRPr="00631151">
          <w:rPr>
            <w:rFonts w:ascii="Times New Roman" w:hAnsi="Times New Roman" w:cs="Times New Roman"/>
            <w:sz w:val="24"/>
            <w:szCs w:val="24"/>
          </w:rPr>
          <w:t>статей 11</w:t>
        </w:r>
      </w:hyperlink>
      <w:r w:rsidRPr="00631151">
        <w:rPr>
          <w:rFonts w:ascii="Times New Roman" w:hAnsi="Times New Roman" w:cs="Times New Roman"/>
          <w:sz w:val="24"/>
          <w:szCs w:val="24"/>
        </w:rPr>
        <w:t xml:space="preserve">, </w:t>
      </w:r>
      <w:hyperlink r:id="rId22" w:history="1">
        <w:r w:rsidRPr="00631151">
          <w:rPr>
            <w:rFonts w:ascii="Times New Roman" w:hAnsi="Times New Roman" w:cs="Times New Roman"/>
            <w:sz w:val="24"/>
            <w:szCs w:val="24"/>
          </w:rPr>
          <w:t>11.1</w:t>
        </w:r>
      </w:hyperlink>
      <w:r w:rsidRPr="00631151">
        <w:rPr>
          <w:rFonts w:ascii="Times New Roman" w:hAnsi="Times New Roman" w:cs="Times New Roman"/>
          <w:sz w:val="24"/>
          <w:szCs w:val="24"/>
        </w:rPr>
        <w:t xml:space="preserve">, </w:t>
      </w:r>
      <w:hyperlink r:id="rId23" w:history="1">
        <w:r w:rsidRPr="00631151">
          <w:rPr>
            <w:rFonts w:ascii="Times New Roman" w:hAnsi="Times New Roman" w:cs="Times New Roman"/>
            <w:sz w:val="24"/>
            <w:szCs w:val="24"/>
          </w:rPr>
          <w:t>12</w:t>
        </w:r>
      </w:hyperlink>
      <w:r w:rsidRPr="00631151">
        <w:rPr>
          <w:rFonts w:ascii="Times New Roman" w:hAnsi="Times New Roman" w:cs="Times New Roman"/>
          <w:sz w:val="24"/>
          <w:szCs w:val="24"/>
        </w:rPr>
        <w:t xml:space="preserve"> Федерального закона от 25 апреля 2002 года N 40-ФЗ </w:t>
      </w:r>
      <w:r w:rsidR="005D54C7" w:rsidRPr="00631151">
        <w:rPr>
          <w:rFonts w:ascii="Times New Roman" w:hAnsi="Times New Roman" w:cs="Times New Roman"/>
          <w:sz w:val="24"/>
          <w:szCs w:val="24"/>
        </w:rPr>
        <w:t>«</w:t>
      </w:r>
      <w:r w:rsidRPr="00631151">
        <w:rPr>
          <w:rFonts w:ascii="Times New Roman" w:hAnsi="Times New Roman" w:cs="Times New Roman"/>
          <w:sz w:val="24"/>
          <w:szCs w:val="24"/>
        </w:rPr>
        <w:t>Об обязательном страховании гражданской ответственности владельцев транспортных средств</w:t>
      </w:r>
      <w:r w:rsidR="005D54C7" w:rsidRPr="00631151">
        <w:rPr>
          <w:rFonts w:ascii="Times New Roman" w:hAnsi="Times New Roman" w:cs="Times New Roman"/>
          <w:sz w:val="24"/>
          <w:szCs w:val="24"/>
        </w:rPr>
        <w:t>»</w:t>
      </w:r>
      <w:r w:rsidRPr="00631151">
        <w:rPr>
          <w:rFonts w:ascii="Times New Roman" w:hAnsi="Times New Roman" w:cs="Times New Roman"/>
          <w:sz w:val="24"/>
          <w:szCs w:val="24"/>
        </w:rPr>
        <w:t xml:space="preserve"> участие в дорожно-транспортном происшествии в </w:t>
      </w:r>
      <w:proofErr w:type="gramStart"/>
      <w:r w:rsidRPr="00631151">
        <w:rPr>
          <w:rFonts w:ascii="Times New Roman" w:hAnsi="Times New Roman" w:cs="Times New Roman"/>
          <w:sz w:val="24"/>
          <w:szCs w:val="24"/>
        </w:rPr>
        <w:t>результате</w:t>
      </w:r>
      <w:proofErr w:type="gramEnd"/>
      <w:r w:rsidRPr="00631151">
        <w:rPr>
          <w:rFonts w:ascii="Times New Roman" w:hAnsi="Times New Roman" w:cs="Times New Roman"/>
          <w:sz w:val="24"/>
          <w:szCs w:val="24"/>
        </w:rPr>
        <w:t xml:space="preserve"> которого вред причинен только имуществу обязывает водителей выяснять наличие или отсутствие разногласий относительно обстоятельств причинения вреда в связи с повреждением транспортных средств в результате дорожно-транспортного происшествия, характер и перечень видимых повреждений транспортных средств. </w:t>
      </w:r>
      <w:proofErr w:type="gramStart"/>
      <w:r w:rsidRPr="00631151">
        <w:rPr>
          <w:rFonts w:ascii="Times New Roman" w:hAnsi="Times New Roman" w:cs="Times New Roman"/>
          <w:sz w:val="24"/>
          <w:szCs w:val="24"/>
        </w:rPr>
        <w:t xml:space="preserve">При этом в случае наличия таковых </w:t>
      </w:r>
      <w:hyperlink r:id="rId24" w:history="1">
        <w:r w:rsidRPr="00631151">
          <w:rPr>
            <w:rFonts w:ascii="Times New Roman" w:hAnsi="Times New Roman" w:cs="Times New Roman"/>
            <w:sz w:val="24"/>
            <w:szCs w:val="24"/>
          </w:rPr>
          <w:t>Правила</w:t>
        </w:r>
      </w:hyperlink>
      <w:r w:rsidRPr="00631151">
        <w:rPr>
          <w:rFonts w:ascii="Times New Roman" w:hAnsi="Times New Roman" w:cs="Times New Roman"/>
          <w:sz w:val="24"/>
          <w:szCs w:val="24"/>
        </w:rPr>
        <w:t xml:space="preserve"> дорожного движения обязывают водителя, причастного к дорожно-транспортному происшествию, сообщить о случившемся в полицию и оформить его с учетом указаний уполномоченных на то сотрудников полиции, а в случае отсутствия - оформить документы о дорожно-транспортном происшествии на ближайшем посту </w:t>
      </w:r>
      <w:r w:rsidRPr="00631151">
        <w:rPr>
          <w:rFonts w:ascii="Times New Roman" w:hAnsi="Times New Roman" w:cs="Times New Roman"/>
          <w:sz w:val="24"/>
          <w:szCs w:val="24"/>
        </w:rPr>
        <w:lastRenderedPageBreak/>
        <w:t>дорожно-патрульной службы или в подразделении полиции, либо, в соответствии с Правилами обязательного страхования гражданской ответственности владельцев транспортных</w:t>
      </w:r>
      <w:proofErr w:type="gramEnd"/>
      <w:r w:rsidRPr="00631151">
        <w:rPr>
          <w:rFonts w:ascii="Times New Roman" w:hAnsi="Times New Roman" w:cs="Times New Roman"/>
          <w:sz w:val="24"/>
          <w:szCs w:val="24"/>
        </w:rPr>
        <w:t xml:space="preserve"> средств, без участия сотрудников полиции.</w:t>
      </w:r>
    </w:p>
    <w:p w:rsidR="00930506" w:rsidRPr="00631151" w:rsidRDefault="0052440D" w:rsidP="00631151">
      <w:pPr>
        <w:pStyle w:val="my-2"/>
        <w:spacing w:before="0" w:beforeAutospacing="0" w:after="0" w:afterAutospacing="0"/>
        <w:ind w:firstLine="567"/>
        <w:jc w:val="both"/>
      </w:pPr>
      <w:r w:rsidRPr="00631151">
        <w:t xml:space="preserve">Действия Михаила квалифицируются как отказ от выполнения обязанностей участника дорожно-транспортного происшествия (ДТП) и отказ от выполнения законного требования сотрудника полиции. Согласно </w:t>
      </w:r>
      <w:r w:rsidR="00930506" w:rsidRPr="00631151">
        <w:t>п</w:t>
      </w:r>
      <w:r w:rsidRPr="00631151">
        <w:t>ункту 2.5 Правил дорожного движения РФ, водитель, причастный к ДТП, обязан остаться на месте происшествия и зафиксировать факт ДТП (вызвать инспекторов и уведомить ГИБДД). Михаил же отказался фиксировать ДТП и вызывать сотрудников, хотя сосед утверждает факт соприкосновения автомобилей.</w:t>
      </w:r>
    </w:p>
    <w:p w:rsidR="0052440D" w:rsidRPr="00631151" w:rsidRDefault="0052440D" w:rsidP="00631151">
      <w:pPr>
        <w:pStyle w:val="my-2"/>
        <w:spacing w:before="0" w:beforeAutospacing="0" w:after="0" w:afterAutospacing="0"/>
        <w:ind w:firstLine="567"/>
        <w:jc w:val="both"/>
      </w:pPr>
      <w:r w:rsidRPr="00631151">
        <w:t>Михаил также отказался пройти медицинское освидетельствование на алкогольное опьянение, предлагаемый сотрудниками ГИБДД, что усматривается как отказ от законного требования сотрудников.</w:t>
      </w:r>
    </w:p>
    <w:p w:rsidR="0052440D" w:rsidRPr="00631151" w:rsidRDefault="00930506" w:rsidP="00631151">
      <w:pPr>
        <w:pStyle w:val="my-2"/>
        <w:spacing w:before="0" w:beforeAutospacing="0" w:after="0" w:afterAutospacing="0"/>
        <w:ind w:firstLine="567"/>
        <w:jc w:val="both"/>
      </w:pPr>
      <w:r w:rsidRPr="00631151">
        <w:t xml:space="preserve">В связи с </w:t>
      </w:r>
      <w:proofErr w:type="gramStart"/>
      <w:r w:rsidR="005D54C7" w:rsidRPr="00631151">
        <w:t>выше</w:t>
      </w:r>
      <w:r w:rsidRPr="00631151">
        <w:t>изложенным</w:t>
      </w:r>
      <w:proofErr w:type="gramEnd"/>
      <w:r w:rsidR="005D54C7" w:rsidRPr="00631151">
        <w:t>,</w:t>
      </w:r>
      <w:r w:rsidRPr="00631151">
        <w:t xml:space="preserve"> имеются о</w:t>
      </w:r>
      <w:r w:rsidR="0052440D" w:rsidRPr="00631151">
        <w:t xml:space="preserve">снования для привлечения Михаила к </w:t>
      </w:r>
      <w:r w:rsidRPr="00631151">
        <w:t>а</w:t>
      </w:r>
      <w:r w:rsidR="005D54C7" w:rsidRPr="00631151">
        <w:t>дминистративной ответственности:</w:t>
      </w:r>
    </w:p>
    <w:p w:rsidR="0052440D" w:rsidRPr="00631151" w:rsidRDefault="005D54C7" w:rsidP="00631151">
      <w:pPr>
        <w:pStyle w:val="my-2"/>
        <w:spacing w:before="0" w:beforeAutospacing="0" w:after="0" w:afterAutospacing="0"/>
        <w:ind w:firstLine="567"/>
        <w:jc w:val="both"/>
      </w:pPr>
      <w:r w:rsidRPr="00631151">
        <w:t xml:space="preserve">- по </w:t>
      </w:r>
      <w:r w:rsidR="0052440D" w:rsidRPr="00631151">
        <w:t>ч</w:t>
      </w:r>
      <w:r w:rsidRPr="00631151">
        <w:t>.</w:t>
      </w:r>
      <w:r w:rsidR="0052440D" w:rsidRPr="00631151">
        <w:t xml:space="preserve"> 1 ст</w:t>
      </w:r>
      <w:r w:rsidRPr="00631151">
        <w:t>.</w:t>
      </w:r>
      <w:r w:rsidR="0052440D" w:rsidRPr="00631151">
        <w:t xml:space="preserve"> 12.27 КоАП РФ</w:t>
      </w:r>
      <w:r w:rsidRPr="00631151">
        <w:t xml:space="preserve"> (н</w:t>
      </w:r>
      <w:r w:rsidR="0052440D" w:rsidRPr="00631151">
        <w:t>евыполнение водителем обязанностей, предусмотренных Правилами дорожного движения, в связи с ДТП</w:t>
      </w:r>
      <w:r w:rsidRPr="00631151">
        <w:t xml:space="preserve">), </w:t>
      </w:r>
      <w:r w:rsidR="0052440D" w:rsidRPr="00631151">
        <w:t>за отказ фиксировать факт ДТП и оставаться на месте,</w:t>
      </w:r>
    </w:p>
    <w:p w:rsidR="0052440D" w:rsidRPr="00631151" w:rsidRDefault="005D54C7" w:rsidP="00631151">
      <w:pPr>
        <w:pStyle w:val="my-2"/>
        <w:spacing w:before="0" w:beforeAutospacing="0" w:after="0" w:afterAutospacing="0"/>
        <w:ind w:firstLine="567"/>
        <w:jc w:val="both"/>
      </w:pPr>
      <w:r w:rsidRPr="00631151">
        <w:t xml:space="preserve">- по </w:t>
      </w:r>
      <w:r w:rsidR="0052440D" w:rsidRPr="00631151">
        <w:t>ч</w:t>
      </w:r>
      <w:r w:rsidRPr="00631151">
        <w:t>.</w:t>
      </w:r>
      <w:r w:rsidR="0052440D" w:rsidRPr="00631151">
        <w:t xml:space="preserve"> 2 ст</w:t>
      </w:r>
      <w:r w:rsidRPr="00631151">
        <w:t>.</w:t>
      </w:r>
      <w:r w:rsidR="0052440D" w:rsidRPr="00631151">
        <w:t xml:space="preserve"> 12.25 КоАП РФ (</w:t>
      </w:r>
      <w:r w:rsidRPr="00631151">
        <w:t>н</w:t>
      </w:r>
      <w:r w:rsidR="0052440D" w:rsidRPr="00631151">
        <w:t xml:space="preserve">евыполнение водителем законного требования сотрудника </w:t>
      </w:r>
      <w:r w:rsidRPr="00631151">
        <w:t>полиции</w:t>
      </w:r>
      <w:r w:rsidR="0052440D" w:rsidRPr="00631151">
        <w:t>) за отказ пройти освидетельствование на алкогольное опьянение, несмотря на его объяснения о том, что он не управлял автомобилем в момент проверки.</w:t>
      </w:r>
    </w:p>
    <w:p w:rsidR="00DF0659" w:rsidRPr="00631151" w:rsidRDefault="00DF0659"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Между тем, по утверждению Михаила, он </w:t>
      </w:r>
      <w:r w:rsidRPr="00631151">
        <w:rPr>
          <w:rFonts w:ascii="Times New Roman" w:hAnsi="Times New Roman" w:cs="Times New Roman"/>
          <w:sz w:val="24"/>
          <w:szCs w:val="24"/>
        </w:rPr>
        <w:t>31.12.2023 в 16:00 припарковал автомобиль во дворе своего дома и направился в ближайший магазин за продуктами.</w:t>
      </w:r>
      <w:r w:rsidRPr="00631151">
        <w:rPr>
          <w:rFonts w:ascii="Times New Roman" w:hAnsi="Times New Roman" w:cs="Times New Roman"/>
          <w:sz w:val="24"/>
          <w:szCs w:val="24"/>
        </w:rPr>
        <w:t xml:space="preserve"> После 16.00 </w:t>
      </w:r>
      <w:r w:rsidR="004D3FFB" w:rsidRPr="00631151">
        <w:rPr>
          <w:rFonts w:ascii="Times New Roman" w:hAnsi="Times New Roman" w:cs="Times New Roman"/>
          <w:sz w:val="24"/>
          <w:szCs w:val="24"/>
        </w:rPr>
        <w:t xml:space="preserve">он </w:t>
      </w:r>
      <w:r w:rsidR="004D3FFB" w:rsidRPr="00631151">
        <w:rPr>
          <w:rFonts w:ascii="Times New Roman" w:hAnsi="Times New Roman" w:cs="Times New Roman"/>
          <w:sz w:val="24"/>
          <w:szCs w:val="24"/>
        </w:rPr>
        <w:t xml:space="preserve">управление </w:t>
      </w:r>
      <w:r w:rsidR="004D3FFB" w:rsidRPr="00631151">
        <w:rPr>
          <w:rFonts w:ascii="Times New Roman" w:hAnsi="Times New Roman" w:cs="Times New Roman"/>
          <w:sz w:val="24"/>
          <w:szCs w:val="24"/>
        </w:rPr>
        <w:t xml:space="preserve">своим </w:t>
      </w:r>
      <w:r w:rsidR="004D3FFB" w:rsidRPr="00631151">
        <w:rPr>
          <w:rFonts w:ascii="Times New Roman" w:hAnsi="Times New Roman" w:cs="Times New Roman"/>
          <w:sz w:val="24"/>
          <w:szCs w:val="24"/>
        </w:rPr>
        <w:t>транспортным средством</w:t>
      </w:r>
      <w:r w:rsidR="004D3FFB" w:rsidRPr="00631151">
        <w:rPr>
          <w:rFonts w:ascii="Times New Roman" w:hAnsi="Times New Roman" w:cs="Times New Roman"/>
          <w:sz w:val="24"/>
          <w:szCs w:val="24"/>
        </w:rPr>
        <w:t xml:space="preserve"> не совершал</w:t>
      </w:r>
      <w:r w:rsidRPr="00631151">
        <w:rPr>
          <w:rFonts w:ascii="Times New Roman" w:hAnsi="Times New Roman" w:cs="Times New Roman"/>
          <w:sz w:val="24"/>
          <w:szCs w:val="24"/>
        </w:rPr>
        <w:t>.</w:t>
      </w:r>
    </w:p>
    <w:p w:rsidR="00DF0659" w:rsidRPr="00631151" w:rsidRDefault="00DF0659"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Со слов </w:t>
      </w:r>
      <w:r w:rsidRPr="00631151">
        <w:rPr>
          <w:rFonts w:ascii="Times New Roman" w:hAnsi="Times New Roman" w:cs="Times New Roman"/>
          <w:sz w:val="24"/>
          <w:szCs w:val="24"/>
        </w:rPr>
        <w:t>соседа по имени Николай</w:t>
      </w:r>
      <w:r w:rsidRPr="00631151">
        <w:rPr>
          <w:rFonts w:ascii="Times New Roman" w:hAnsi="Times New Roman" w:cs="Times New Roman"/>
          <w:sz w:val="24"/>
          <w:szCs w:val="24"/>
        </w:rPr>
        <w:t xml:space="preserve"> следует, что </w:t>
      </w:r>
      <w:r w:rsidRPr="00631151">
        <w:rPr>
          <w:rFonts w:ascii="Times New Roman" w:hAnsi="Times New Roman" w:cs="Times New Roman"/>
          <w:sz w:val="24"/>
          <w:szCs w:val="24"/>
        </w:rPr>
        <w:t>при заезде во двор автомобиль Ми</w:t>
      </w:r>
      <w:r w:rsidRPr="00631151">
        <w:rPr>
          <w:rFonts w:ascii="Times New Roman" w:hAnsi="Times New Roman" w:cs="Times New Roman"/>
          <w:sz w:val="24"/>
          <w:szCs w:val="24"/>
        </w:rPr>
        <w:t xml:space="preserve">хаила задел автомобиль Николая. Учитывая, что </w:t>
      </w:r>
      <w:r w:rsidRPr="00631151">
        <w:rPr>
          <w:rFonts w:ascii="Times New Roman" w:hAnsi="Times New Roman" w:cs="Times New Roman"/>
          <w:sz w:val="24"/>
          <w:szCs w:val="24"/>
        </w:rPr>
        <w:t>Михаил</w:t>
      </w:r>
      <w:r w:rsidRPr="00631151">
        <w:rPr>
          <w:rFonts w:ascii="Times New Roman" w:hAnsi="Times New Roman" w:cs="Times New Roman"/>
          <w:sz w:val="24"/>
          <w:szCs w:val="24"/>
        </w:rPr>
        <w:t xml:space="preserve"> оставил свой автомобиль во дворе, где он находился до приезда сотрудников ГИБДД, место происшествия он не покинул. </w:t>
      </w:r>
      <w:r w:rsidRPr="00631151">
        <w:rPr>
          <w:rFonts w:ascii="Times New Roman" w:hAnsi="Times New Roman" w:cs="Times New Roman"/>
          <w:sz w:val="24"/>
          <w:szCs w:val="24"/>
        </w:rPr>
        <w:t xml:space="preserve">Осмотрев </w:t>
      </w:r>
      <w:proofErr w:type="gramStart"/>
      <w:r w:rsidRPr="00631151">
        <w:rPr>
          <w:rFonts w:ascii="Times New Roman" w:hAnsi="Times New Roman" w:cs="Times New Roman"/>
          <w:sz w:val="24"/>
          <w:szCs w:val="24"/>
        </w:rPr>
        <w:t>свой автомобиль и не обнаружив</w:t>
      </w:r>
      <w:proofErr w:type="gramEnd"/>
      <w:r w:rsidRPr="00631151">
        <w:rPr>
          <w:rFonts w:ascii="Times New Roman" w:hAnsi="Times New Roman" w:cs="Times New Roman"/>
          <w:sz w:val="24"/>
          <w:szCs w:val="24"/>
        </w:rPr>
        <w:t xml:space="preserve"> на нем никаких повреждений, Михаил сообщил соседу, что, по его мнению, никакого дорожно-транспортного происшествия не было, что факт каким-либо образом фиксировать ДТП он отказывается, вызывать инспекторов ДПС и </w:t>
      </w:r>
      <w:r w:rsidRPr="00631151">
        <w:rPr>
          <w:rFonts w:ascii="Times New Roman" w:hAnsi="Times New Roman" w:cs="Times New Roman"/>
          <w:sz w:val="24"/>
          <w:szCs w:val="24"/>
        </w:rPr>
        <w:t>уведомлять ГИБДД он не намерен.</w:t>
      </w:r>
    </w:p>
    <w:p w:rsidR="00DF0659" w:rsidRPr="00631151" w:rsidRDefault="00DF0659" w:rsidP="00631151">
      <w:pPr>
        <w:pStyle w:val="my-2"/>
        <w:spacing w:before="0" w:beforeAutospacing="0" w:after="0" w:afterAutospacing="0"/>
        <w:ind w:firstLine="567"/>
        <w:jc w:val="both"/>
      </w:pPr>
      <w:r w:rsidRPr="00631151">
        <w:t xml:space="preserve">Для </w:t>
      </w:r>
      <w:r w:rsidRPr="00631151">
        <w:t xml:space="preserve">подтверждения отсутствия </w:t>
      </w:r>
      <w:r w:rsidRPr="00631151">
        <w:t>дорожно-транспортного происшествия</w:t>
      </w:r>
      <w:r w:rsidRPr="00631151">
        <w:t xml:space="preserve">, </w:t>
      </w:r>
      <w:r w:rsidRPr="00631151">
        <w:t>Михаил</w:t>
      </w:r>
      <w:r w:rsidRPr="00631151">
        <w:t>у</w:t>
      </w:r>
      <w:r w:rsidRPr="00631151">
        <w:t xml:space="preserve"> можно собрать следующие доказательства:</w:t>
      </w:r>
    </w:p>
    <w:p w:rsidR="00DF0659" w:rsidRPr="00631151" w:rsidRDefault="00DF0659" w:rsidP="00631151">
      <w:pPr>
        <w:pStyle w:val="my-2"/>
        <w:spacing w:before="0" w:beforeAutospacing="0" w:after="0" w:afterAutospacing="0"/>
        <w:ind w:firstLine="567"/>
        <w:jc w:val="both"/>
      </w:pPr>
      <w:r w:rsidRPr="00631151">
        <w:t>- ф</w:t>
      </w:r>
      <w:r w:rsidRPr="00631151">
        <w:t>от</w:t>
      </w:r>
      <w:proofErr w:type="gramStart"/>
      <w:r w:rsidRPr="00631151">
        <w:t>о-</w:t>
      </w:r>
      <w:proofErr w:type="gramEnd"/>
      <w:r w:rsidRPr="00631151">
        <w:t xml:space="preserve"> и </w:t>
      </w:r>
      <w:proofErr w:type="spellStart"/>
      <w:r w:rsidRPr="00631151">
        <w:t>видеодокументаци</w:t>
      </w:r>
      <w:r w:rsidR="004D3FFB" w:rsidRPr="00631151">
        <w:t>ю</w:t>
      </w:r>
      <w:proofErr w:type="spellEnd"/>
      <w:r w:rsidRPr="00631151">
        <w:t xml:space="preserve"> обоих автомобилей, чтобы подтвердить отсутствие видимых повреждений на автомобиле Михаила, что может свидетельствовать об отсутствии сто</w:t>
      </w:r>
      <w:r w:rsidR="004D3FFB" w:rsidRPr="00631151">
        <w:t>лкновения с автомобилем Николая,</w:t>
      </w:r>
    </w:p>
    <w:p w:rsidR="00DF0659" w:rsidRPr="00631151" w:rsidRDefault="004D3FFB" w:rsidP="00631151">
      <w:pPr>
        <w:pStyle w:val="my-2"/>
        <w:spacing w:before="0" w:beforeAutospacing="0" w:after="0" w:afterAutospacing="0"/>
        <w:ind w:firstLine="567"/>
        <w:jc w:val="both"/>
      </w:pPr>
      <w:r w:rsidRPr="00631151">
        <w:t>- с</w:t>
      </w:r>
      <w:r w:rsidR="00DF0659" w:rsidRPr="00631151">
        <w:t>видетельские показания, особенно если есть очевидцы, которые могут подтвердить, что Михаил действительно припарковал автомобиль и не совершал управление тра</w:t>
      </w:r>
      <w:r w:rsidRPr="00631151">
        <w:t>нспортным средством после этого,</w:t>
      </w:r>
    </w:p>
    <w:p w:rsidR="00523167" w:rsidRPr="00631151" w:rsidRDefault="00523167" w:rsidP="00631151">
      <w:pPr>
        <w:pStyle w:val="my-2"/>
        <w:spacing w:before="0" w:beforeAutospacing="0" w:after="0" w:afterAutospacing="0"/>
        <w:ind w:firstLine="567"/>
        <w:jc w:val="both"/>
      </w:pPr>
      <w:r w:rsidRPr="00631151">
        <w:t>- з</w:t>
      </w:r>
      <w:r w:rsidR="00DF0659" w:rsidRPr="00631151">
        <w:t>аписи с камер видеонаблюдения во дворе, если таковые имеются, которые могут зафиксировать момент заезда Мих</w:t>
      </w:r>
      <w:r w:rsidRPr="00631151">
        <w:t>аила и состояние его автомобиля,</w:t>
      </w:r>
    </w:p>
    <w:p w:rsidR="00DF0659" w:rsidRPr="00631151" w:rsidRDefault="00523167" w:rsidP="00631151">
      <w:pPr>
        <w:pStyle w:val="my-2"/>
        <w:spacing w:before="0" w:beforeAutospacing="0" w:after="0" w:afterAutospacing="0"/>
        <w:ind w:firstLine="567"/>
        <w:jc w:val="both"/>
      </w:pPr>
      <w:r w:rsidRPr="00631151">
        <w:t>- м</w:t>
      </w:r>
      <w:r w:rsidR="00DF0659" w:rsidRPr="00631151">
        <w:t>едицинские документы или свидетельские показания подтверждающие, что Михаил находился дома и употреблял алкоголь уже после того, как припарковал автомобиль, что может опровергнуть факт упра</w:t>
      </w:r>
      <w:r w:rsidRPr="00631151">
        <w:t>вления им в состоянии опьянения,</w:t>
      </w:r>
    </w:p>
    <w:p w:rsidR="00DF0659" w:rsidRPr="00631151" w:rsidRDefault="00523167" w:rsidP="00631151">
      <w:pPr>
        <w:pStyle w:val="my-2"/>
        <w:spacing w:before="0" w:beforeAutospacing="0" w:after="0" w:afterAutospacing="0"/>
        <w:ind w:firstLine="567"/>
        <w:jc w:val="both"/>
      </w:pPr>
      <w:r w:rsidRPr="00631151">
        <w:t>- а</w:t>
      </w:r>
      <w:r w:rsidR="00DF0659" w:rsidRPr="00631151">
        <w:t>кт осмотра автомобиля сотрудниками ГИБДД, который подт</w:t>
      </w:r>
      <w:r w:rsidRPr="00631151">
        <w:t>верждает отсутствие повреждений,</w:t>
      </w:r>
    </w:p>
    <w:p w:rsidR="00DF0659" w:rsidRPr="00631151" w:rsidRDefault="00523167" w:rsidP="00631151">
      <w:pPr>
        <w:pStyle w:val="my-2"/>
        <w:spacing w:before="0" w:beforeAutospacing="0" w:after="0" w:afterAutospacing="0"/>
        <w:ind w:firstLine="567"/>
        <w:jc w:val="both"/>
      </w:pPr>
      <w:r w:rsidRPr="00631151">
        <w:t>- о</w:t>
      </w:r>
      <w:r w:rsidR="00DF0659" w:rsidRPr="00631151">
        <w:t>бъяснения Михаила о последовательности событий, фиксируемые в протоколах, для подтверждения, что он не управлял автомобилем в момент обнаружения ГИБДД.</w:t>
      </w:r>
    </w:p>
    <w:p w:rsidR="00523167" w:rsidRPr="00631151" w:rsidRDefault="00523167" w:rsidP="00631151">
      <w:pPr>
        <w:pStyle w:val="my-2"/>
        <w:spacing w:before="0" w:beforeAutospacing="0" w:after="0" w:afterAutospacing="0"/>
        <w:ind w:firstLine="567"/>
        <w:jc w:val="both"/>
      </w:pPr>
      <w:r w:rsidRPr="00631151">
        <w:t xml:space="preserve">В защиту </w:t>
      </w:r>
      <w:r w:rsidR="00DF0659" w:rsidRPr="00631151">
        <w:t>Михаила его алиби помогут подтвердить следующие категории свидетелей:</w:t>
      </w:r>
    </w:p>
    <w:p w:rsidR="00DF0659" w:rsidRPr="00631151" w:rsidRDefault="00523167" w:rsidP="00631151">
      <w:pPr>
        <w:pStyle w:val="my-2"/>
        <w:spacing w:before="0" w:beforeAutospacing="0" w:after="0" w:afterAutospacing="0"/>
        <w:ind w:firstLine="567"/>
        <w:jc w:val="both"/>
      </w:pPr>
      <w:r w:rsidRPr="00631151">
        <w:t>- ч</w:t>
      </w:r>
      <w:r w:rsidR="00DF0659" w:rsidRPr="00631151">
        <w:t xml:space="preserve">лены семьи или совместно проживающие лица, которые могут подтвердить, что Михаил находился дома в определенное </w:t>
      </w:r>
      <w:r w:rsidRPr="00631151">
        <w:t>время и не управлял автомобилем,</w:t>
      </w:r>
    </w:p>
    <w:p w:rsidR="00DF0659" w:rsidRPr="00631151" w:rsidRDefault="00523167" w:rsidP="00631151">
      <w:pPr>
        <w:pStyle w:val="my-2"/>
        <w:spacing w:before="0" w:beforeAutospacing="0" w:after="0" w:afterAutospacing="0"/>
        <w:ind w:firstLine="567"/>
        <w:jc w:val="both"/>
      </w:pPr>
      <w:r w:rsidRPr="00631151">
        <w:t>- с</w:t>
      </w:r>
      <w:r w:rsidR="00DF0659" w:rsidRPr="00631151">
        <w:t>оседи или прохожие, которые видели Михаила во дворе дома или рядом с автомобилем, подтверждающие его пр</w:t>
      </w:r>
      <w:r w:rsidRPr="00631151">
        <w:t>исутствие вне салона автомобиля,</w:t>
      </w:r>
    </w:p>
    <w:p w:rsidR="00DF0659" w:rsidRPr="00631151" w:rsidRDefault="00523167" w:rsidP="00631151">
      <w:pPr>
        <w:pStyle w:val="my-2"/>
        <w:spacing w:before="0" w:beforeAutospacing="0" w:after="0" w:afterAutospacing="0"/>
        <w:ind w:firstLine="567"/>
        <w:jc w:val="both"/>
      </w:pPr>
      <w:r w:rsidRPr="00631151">
        <w:lastRenderedPageBreak/>
        <w:t>- л</w:t>
      </w:r>
      <w:r w:rsidR="00DF0659" w:rsidRPr="00631151">
        <w:t xml:space="preserve">юди из магазина, </w:t>
      </w:r>
      <w:r w:rsidRPr="00631151">
        <w:t xml:space="preserve">где </w:t>
      </w:r>
      <w:r w:rsidR="00DF0659" w:rsidRPr="00631151">
        <w:t xml:space="preserve">Михаил </w:t>
      </w:r>
      <w:r w:rsidRPr="00631151">
        <w:t xml:space="preserve">покупал </w:t>
      </w:r>
      <w:r w:rsidR="00DF0659" w:rsidRPr="00631151">
        <w:t>продукт</w:t>
      </w:r>
      <w:r w:rsidRPr="00631151">
        <w:t>ы</w:t>
      </w:r>
      <w:r w:rsidR="00DF0659" w:rsidRPr="00631151">
        <w:t>, которые могут подтвердить время его визит</w:t>
      </w:r>
      <w:r w:rsidRPr="00631151">
        <w:t>а или покупок в указанное время,</w:t>
      </w:r>
    </w:p>
    <w:p w:rsidR="00DF0659" w:rsidRPr="00631151" w:rsidRDefault="00523167" w:rsidP="00631151">
      <w:pPr>
        <w:pStyle w:val="my-2"/>
        <w:spacing w:before="0" w:beforeAutospacing="0" w:after="0" w:afterAutospacing="0"/>
        <w:ind w:firstLine="567"/>
        <w:jc w:val="both"/>
      </w:pPr>
      <w:r w:rsidRPr="00631151">
        <w:t>- иные</w:t>
      </w:r>
      <w:r w:rsidR="00DF0659" w:rsidRPr="00631151">
        <w:t xml:space="preserve"> лица, видевшие Михаила после того, как он припарковал автомобиль, которые могут также подтвердить,</w:t>
      </w:r>
      <w:r w:rsidRPr="00631151">
        <w:t xml:space="preserve"> что он уже не управлял машиной,</w:t>
      </w:r>
    </w:p>
    <w:p w:rsidR="00DF0659" w:rsidRPr="00631151" w:rsidRDefault="00523167" w:rsidP="00631151">
      <w:pPr>
        <w:pStyle w:val="my-2"/>
        <w:spacing w:before="0" w:beforeAutospacing="0" w:after="0" w:afterAutospacing="0"/>
        <w:ind w:firstLine="567"/>
        <w:jc w:val="both"/>
      </w:pPr>
      <w:r w:rsidRPr="00631151">
        <w:t>- с</w:t>
      </w:r>
      <w:r w:rsidR="00DF0659" w:rsidRPr="00631151">
        <w:t>видетели, которые могут подтвердить, что Михаил употреблял алкогольные напитки уже после того, как оставил автомобиль на парковке.</w:t>
      </w:r>
    </w:p>
    <w:p w:rsidR="00DF0659" w:rsidRPr="00631151" w:rsidRDefault="00DF0659" w:rsidP="00631151">
      <w:pPr>
        <w:pStyle w:val="my-2"/>
        <w:spacing w:before="0" w:beforeAutospacing="0" w:after="0" w:afterAutospacing="0"/>
        <w:ind w:firstLine="567"/>
        <w:jc w:val="both"/>
      </w:pPr>
      <w:r w:rsidRPr="00631151">
        <w:t xml:space="preserve">Чем больше </w:t>
      </w:r>
      <w:r w:rsidR="00523167" w:rsidRPr="00631151">
        <w:t xml:space="preserve">будет </w:t>
      </w:r>
      <w:r w:rsidRPr="00631151">
        <w:t xml:space="preserve">свидетелей, </w:t>
      </w:r>
      <w:r w:rsidR="00523167" w:rsidRPr="00631151">
        <w:t xml:space="preserve">которые будут </w:t>
      </w:r>
      <w:r w:rsidRPr="00631151">
        <w:t>да</w:t>
      </w:r>
      <w:r w:rsidR="00523167" w:rsidRPr="00631151">
        <w:t xml:space="preserve">вать </w:t>
      </w:r>
      <w:r w:rsidRPr="00631151">
        <w:t>согласованные показания о месте нахождения Михаила и обстоятельствах, тем надежнее его алиби будет выглядеть в административном или судебном процессе. При этом важна достоверность и непротиворечивость показаний, а также их подтверждение другими доказательствами (например, видеозаписями, чеками из магазина).</w:t>
      </w:r>
    </w:p>
    <w:p w:rsidR="00DF0659" w:rsidRPr="00631151" w:rsidRDefault="00DF0659" w:rsidP="00631151">
      <w:pPr>
        <w:spacing w:after="0" w:line="240" w:lineRule="auto"/>
        <w:ind w:firstLine="567"/>
        <w:jc w:val="both"/>
        <w:rPr>
          <w:rFonts w:ascii="Times New Roman" w:hAnsi="Times New Roman" w:cs="Times New Roman"/>
          <w:sz w:val="24"/>
          <w:szCs w:val="24"/>
        </w:rPr>
      </w:pPr>
    </w:p>
    <w:p w:rsidR="00523167" w:rsidRPr="00631151" w:rsidRDefault="00DF0659" w:rsidP="00631151">
      <w:pPr>
        <w:pStyle w:val="my-2"/>
        <w:spacing w:before="0" w:beforeAutospacing="0" w:after="0" w:afterAutospacing="0"/>
        <w:ind w:firstLine="567"/>
        <w:jc w:val="both"/>
      </w:pPr>
      <w:r w:rsidRPr="00631151">
        <w:t>Письменные показания соседей оформляются следующим образом:</w:t>
      </w:r>
    </w:p>
    <w:p w:rsidR="00DF0659" w:rsidRPr="00631151" w:rsidRDefault="00523167" w:rsidP="00631151">
      <w:pPr>
        <w:pStyle w:val="my-2"/>
        <w:spacing w:before="0" w:beforeAutospacing="0" w:after="0" w:afterAutospacing="0"/>
        <w:ind w:firstLine="567"/>
        <w:jc w:val="both"/>
      </w:pPr>
      <w:proofErr w:type="gramStart"/>
      <w:r w:rsidRPr="00631151">
        <w:t>- с</w:t>
      </w:r>
      <w:r w:rsidR="00DF0659" w:rsidRPr="00631151">
        <w:t xml:space="preserve">видетели составляют собственноручные письменные объяснения (показания), в которых подробно и четко излагают обстоятельства, о которых им известно и </w:t>
      </w:r>
      <w:r w:rsidR="003F5EC8" w:rsidRPr="00631151">
        <w:t>которые имеют значение для дела,</w:t>
      </w:r>
      <w:proofErr w:type="gramEnd"/>
    </w:p>
    <w:p w:rsidR="00DF0659" w:rsidRPr="00631151" w:rsidRDefault="003F5EC8" w:rsidP="00631151">
      <w:pPr>
        <w:pStyle w:val="my-2"/>
        <w:spacing w:before="0" w:beforeAutospacing="0" w:after="0" w:afterAutospacing="0"/>
        <w:ind w:firstLine="567"/>
        <w:jc w:val="both"/>
      </w:pPr>
      <w:r w:rsidRPr="00631151">
        <w:t>- в</w:t>
      </w:r>
      <w:r w:rsidR="00DF0659" w:rsidRPr="00631151">
        <w:t xml:space="preserve"> документе должна быть шапка с наименованием органа, куда направляются показания, ФИО свидетеля, его адре</w:t>
      </w:r>
      <w:r w:rsidR="00940992" w:rsidRPr="00631151">
        <w:t>с проживания и дата составления,</w:t>
      </w:r>
    </w:p>
    <w:p w:rsidR="00DF0659" w:rsidRPr="00631151" w:rsidRDefault="00940992" w:rsidP="00631151">
      <w:pPr>
        <w:pStyle w:val="my-2"/>
        <w:spacing w:before="0" w:beforeAutospacing="0" w:after="0" w:afterAutospacing="0"/>
        <w:ind w:firstLine="567"/>
        <w:jc w:val="both"/>
      </w:pPr>
      <w:r w:rsidRPr="00631151">
        <w:t>- в</w:t>
      </w:r>
      <w:r w:rsidR="00DF0659" w:rsidRPr="00631151">
        <w:t xml:space="preserve"> самом тексте излагают факты, свидетелями которых являются соседи, избегая правовых оценок и аргументов, излагая только со</w:t>
      </w:r>
      <w:r w:rsidR="00D14459" w:rsidRPr="00631151">
        <w:t>бственные наблюдения и сведения,</w:t>
      </w:r>
    </w:p>
    <w:p w:rsidR="00DF0659" w:rsidRPr="00631151" w:rsidRDefault="00D14459" w:rsidP="00631151">
      <w:pPr>
        <w:pStyle w:val="my-2"/>
        <w:spacing w:before="0" w:beforeAutospacing="0" w:after="0" w:afterAutospacing="0"/>
        <w:ind w:firstLine="567"/>
        <w:jc w:val="both"/>
      </w:pPr>
      <w:r w:rsidRPr="00631151">
        <w:t>- п</w:t>
      </w:r>
      <w:r w:rsidR="00DF0659" w:rsidRPr="00631151">
        <w:t>оказания должны быть подписаны свидетелями, при возможности с нотариальным заверением или удостоверением у должностного лица, например, у юриста или в полиции, чтобы придать док</w:t>
      </w:r>
      <w:r w:rsidR="00C55E43" w:rsidRPr="00631151">
        <w:t>ументу большую юридическую силу,</w:t>
      </w:r>
    </w:p>
    <w:p w:rsidR="00DF0659" w:rsidRPr="00631151" w:rsidRDefault="00C55E43" w:rsidP="00631151">
      <w:pPr>
        <w:pStyle w:val="my-2"/>
        <w:spacing w:before="0" w:beforeAutospacing="0" w:after="0" w:afterAutospacing="0"/>
        <w:ind w:firstLine="567"/>
        <w:jc w:val="both"/>
      </w:pPr>
      <w:r w:rsidRPr="00631151">
        <w:t>- п</w:t>
      </w:r>
      <w:r w:rsidR="00DF0659" w:rsidRPr="00631151">
        <w:t>ри необходимости показания направляются в суд или иные органы вместе с другими доказательствами.</w:t>
      </w:r>
    </w:p>
    <w:p w:rsidR="00DF0659" w:rsidRPr="00631151" w:rsidRDefault="00DF0659" w:rsidP="00631151">
      <w:pPr>
        <w:spacing w:after="0" w:line="240" w:lineRule="auto"/>
        <w:ind w:firstLine="567"/>
        <w:jc w:val="both"/>
        <w:rPr>
          <w:rFonts w:ascii="Times New Roman" w:eastAsia="Times New Roman" w:hAnsi="Times New Roman" w:cs="Times New Roman"/>
          <w:sz w:val="24"/>
          <w:szCs w:val="24"/>
          <w:lang w:eastAsia="ru-RU"/>
        </w:rPr>
      </w:pPr>
      <w:r w:rsidRPr="00631151">
        <w:rPr>
          <w:rFonts w:ascii="Times New Roman" w:eastAsia="Times New Roman" w:hAnsi="Times New Roman" w:cs="Times New Roman"/>
          <w:sz w:val="24"/>
          <w:szCs w:val="24"/>
          <w:lang w:eastAsia="ru-RU"/>
        </w:rPr>
        <w:t>Ответственность соседа за заведомо ложный вызов инспекторов ГИБДД регулируется статьей 19.13 Кодекса Российской Федерации об административных правонарушениях (КоАП РФ). Согласно этой статье, заведомо ложный вызов специализированных служб, включая полицию и инспекторов ГИБДД, влечет наложение административного штрафа в размере от 1000 до 1500 рублей.</w:t>
      </w:r>
    </w:p>
    <w:p w:rsidR="00DF0659" w:rsidRPr="00631151" w:rsidRDefault="00DF0659" w:rsidP="00631151">
      <w:pPr>
        <w:spacing w:after="0" w:line="240" w:lineRule="auto"/>
        <w:ind w:firstLine="567"/>
        <w:jc w:val="both"/>
        <w:rPr>
          <w:rFonts w:ascii="Times New Roman" w:eastAsia="Times New Roman" w:hAnsi="Times New Roman" w:cs="Times New Roman"/>
          <w:sz w:val="24"/>
          <w:szCs w:val="24"/>
          <w:lang w:eastAsia="ru-RU"/>
        </w:rPr>
      </w:pPr>
      <w:r w:rsidRPr="00631151">
        <w:rPr>
          <w:rFonts w:ascii="Times New Roman" w:eastAsia="Times New Roman" w:hAnsi="Times New Roman" w:cs="Times New Roman"/>
          <w:sz w:val="24"/>
          <w:szCs w:val="24"/>
          <w:lang w:eastAsia="ru-RU"/>
        </w:rPr>
        <w:t xml:space="preserve">Для привлечения к ответственности необходимо доказать, что вызов был сознательно ложным </w:t>
      </w:r>
      <w:r w:rsidR="00DE0D7B" w:rsidRPr="00631151">
        <w:rPr>
          <w:rFonts w:ascii="Times New Roman" w:eastAsia="Times New Roman" w:hAnsi="Times New Roman" w:cs="Times New Roman"/>
          <w:sz w:val="24"/>
          <w:szCs w:val="24"/>
          <w:lang w:eastAsia="ru-RU"/>
        </w:rPr>
        <w:t>-</w:t>
      </w:r>
      <w:r w:rsidRPr="00631151">
        <w:rPr>
          <w:rFonts w:ascii="Times New Roman" w:eastAsia="Times New Roman" w:hAnsi="Times New Roman" w:cs="Times New Roman"/>
          <w:sz w:val="24"/>
          <w:szCs w:val="24"/>
          <w:lang w:eastAsia="ru-RU"/>
        </w:rPr>
        <w:t xml:space="preserve"> то есть сосед намеренно сообщил о происшествии, которого не было, либо дал ложные данные с целью спровоцировать необоснованный выезд сотрудников. Если такой факт подтвердится, сосед может понести административное наказание за хулиганские действия, направленные на создание препятствий или давление на другого гражданина.</w:t>
      </w:r>
    </w:p>
    <w:p w:rsidR="00DF0659" w:rsidRPr="00631151" w:rsidRDefault="00DF0659" w:rsidP="00631151">
      <w:pPr>
        <w:spacing w:after="0" w:line="240" w:lineRule="auto"/>
        <w:ind w:firstLine="567"/>
        <w:jc w:val="both"/>
        <w:rPr>
          <w:rFonts w:ascii="Times New Roman" w:eastAsia="Times New Roman" w:hAnsi="Times New Roman" w:cs="Times New Roman"/>
          <w:sz w:val="24"/>
          <w:szCs w:val="24"/>
          <w:lang w:eastAsia="ru-RU"/>
        </w:rPr>
      </w:pPr>
      <w:r w:rsidRPr="00631151">
        <w:rPr>
          <w:rFonts w:ascii="Times New Roman" w:eastAsia="Times New Roman" w:hAnsi="Times New Roman" w:cs="Times New Roman"/>
          <w:sz w:val="24"/>
          <w:szCs w:val="24"/>
          <w:lang w:eastAsia="ru-RU"/>
        </w:rPr>
        <w:t>В случаях спора пострадавшая сторона (Михаил) может написать встречное заявление, приложить доказательства отсутствия ДТП и предоставить показания свидетелей, чтобы подтвердить ложность вызова и добиться привлечения соседа к ответственности по статье 19.13 КоАП РФ</w:t>
      </w:r>
      <w:r w:rsidR="00294E5D" w:rsidRPr="00631151">
        <w:rPr>
          <w:rFonts w:ascii="Times New Roman" w:eastAsia="Times New Roman" w:hAnsi="Times New Roman" w:cs="Times New Roman"/>
          <w:sz w:val="24"/>
          <w:szCs w:val="24"/>
          <w:lang w:eastAsia="ru-RU"/>
        </w:rPr>
        <w:t>.</w:t>
      </w:r>
    </w:p>
    <w:p w:rsidR="00DF0659" w:rsidRPr="00631151" w:rsidRDefault="00DF0659" w:rsidP="00631151">
      <w:pPr>
        <w:pStyle w:val="my-2"/>
        <w:spacing w:before="0" w:beforeAutospacing="0" w:after="0" w:afterAutospacing="0"/>
        <w:ind w:firstLine="567"/>
        <w:jc w:val="both"/>
      </w:pPr>
      <w:r w:rsidRPr="00631151">
        <w:t>Для доказательства в суде, что вызов был заведомо ложным, необходимо использовать комплекс доказательств и процедур:</w:t>
      </w:r>
    </w:p>
    <w:p w:rsidR="00DF0659" w:rsidRPr="00631151" w:rsidRDefault="00294E5D" w:rsidP="00631151">
      <w:pPr>
        <w:pStyle w:val="my-2"/>
        <w:spacing w:before="0" w:beforeAutospacing="0" w:after="0" w:afterAutospacing="0"/>
        <w:ind w:firstLine="567"/>
        <w:jc w:val="both"/>
      </w:pPr>
      <w:r w:rsidRPr="00631151">
        <w:t xml:space="preserve">- </w:t>
      </w:r>
      <w:proofErr w:type="gramStart"/>
      <w:r w:rsidRPr="00631151">
        <w:t>п</w:t>
      </w:r>
      <w:r w:rsidR="00DF0659" w:rsidRPr="00631151">
        <w:t>редоставить объективные доказательства</w:t>
      </w:r>
      <w:proofErr w:type="gramEnd"/>
      <w:r w:rsidR="00DF0659" w:rsidRPr="00631151">
        <w:t>, которые опровергают заявление соседа, например, видео- и фотоматериалы, подтверждающие отсутствие ДТП и по</w:t>
      </w:r>
      <w:r w:rsidRPr="00631151">
        <w:t>вреждений на автомобиле Михаила,</w:t>
      </w:r>
    </w:p>
    <w:p w:rsidR="00DF0659" w:rsidRPr="00631151" w:rsidRDefault="00294E5D" w:rsidP="00631151">
      <w:pPr>
        <w:pStyle w:val="my-2"/>
        <w:spacing w:before="0" w:beforeAutospacing="0" w:after="0" w:afterAutospacing="0"/>
        <w:ind w:firstLine="567"/>
        <w:jc w:val="both"/>
      </w:pPr>
      <w:r w:rsidRPr="00631151">
        <w:t>- с</w:t>
      </w:r>
      <w:r w:rsidR="00DF0659" w:rsidRPr="00631151">
        <w:t>обрать и представить показания других свидетелей, которые могут категорич</w:t>
      </w:r>
      <w:r w:rsidRPr="00631151">
        <w:t>ески опровергнуть версию соседа,</w:t>
      </w:r>
    </w:p>
    <w:p w:rsidR="00DF0659" w:rsidRPr="00631151" w:rsidRDefault="00294E5D" w:rsidP="00631151">
      <w:pPr>
        <w:pStyle w:val="my-2"/>
        <w:spacing w:before="0" w:beforeAutospacing="0" w:after="0" w:afterAutospacing="0"/>
        <w:ind w:firstLine="567"/>
        <w:jc w:val="both"/>
      </w:pPr>
      <w:r w:rsidRPr="00631151">
        <w:t>- в</w:t>
      </w:r>
      <w:r w:rsidR="00DF0659" w:rsidRPr="00631151">
        <w:t>ыявить и показать противоречия и непоследовательности в показаниях соседа</w:t>
      </w:r>
      <w:r w:rsidRPr="00631151">
        <w:t>, используя перекрестный допрос,</w:t>
      </w:r>
    </w:p>
    <w:p w:rsidR="00DF0659" w:rsidRPr="00631151" w:rsidRDefault="00294E5D" w:rsidP="00631151">
      <w:pPr>
        <w:pStyle w:val="my-2"/>
        <w:spacing w:before="0" w:beforeAutospacing="0" w:after="0" w:afterAutospacing="0"/>
        <w:ind w:firstLine="567"/>
        <w:jc w:val="both"/>
      </w:pPr>
      <w:r w:rsidRPr="00631151">
        <w:t>- п</w:t>
      </w:r>
      <w:r w:rsidR="00DF0659" w:rsidRPr="00631151">
        <w:t xml:space="preserve">ри необходимости привлечь экспертов для подтверждения отсутствия следов ДТП </w:t>
      </w:r>
      <w:r w:rsidR="00B94C00" w:rsidRPr="00631151">
        <w:t>или других технических аспектов,</w:t>
      </w:r>
    </w:p>
    <w:p w:rsidR="00B94C00" w:rsidRPr="00631151" w:rsidRDefault="00B94C00" w:rsidP="00631151">
      <w:pPr>
        <w:pStyle w:val="my-2"/>
        <w:spacing w:before="0" w:beforeAutospacing="0" w:after="0" w:afterAutospacing="0"/>
        <w:ind w:firstLine="567"/>
        <w:jc w:val="both"/>
      </w:pPr>
      <w:r w:rsidRPr="00631151">
        <w:t>- у</w:t>
      </w:r>
      <w:r w:rsidR="00DF0659" w:rsidRPr="00631151">
        <w:t>казать на фактические обстоятельства</w:t>
      </w:r>
      <w:r w:rsidRPr="00631151">
        <w:t xml:space="preserve">, </w:t>
      </w:r>
      <w:r w:rsidR="00DF0659" w:rsidRPr="00631151">
        <w:t>например, время и место, подтверждаемые конкретными доказательствами, которые о</w:t>
      </w:r>
      <w:r w:rsidRPr="00631151">
        <w:t>провергают наличие происшествия,</w:t>
      </w:r>
    </w:p>
    <w:p w:rsidR="00DF0659" w:rsidRPr="00631151" w:rsidRDefault="00B94C00" w:rsidP="00631151">
      <w:pPr>
        <w:pStyle w:val="my-2"/>
        <w:spacing w:before="0" w:beforeAutospacing="0" w:after="0" w:afterAutospacing="0"/>
        <w:ind w:firstLine="567"/>
        <w:jc w:val="both"/>
      </w:pPr>
      <w:r w:rsidRPr="00631151">
        <w:lastRenderedPageBreak/>
        <w:t>- п</w:t>
      </w:r>
      <w:r w:rsidR="00DF0659" w:rsidRPr="00631151">
        <w:t>одать заявление о возбуждении уголовного дела за дачу заведомо ложных показаний (ст. 307 УК РФ), что усилит юридическую значимость собранных доказательств.</w:t>
      </w:r>
    </w:p>
    <w:p w:rsidR="00DF0659" w:rsidRPr="00631151" w:rsidRDefault="00680DB3"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Кроме  того, в</w:t>
      </w:r>
      <w:r w:rsidR="00DF0659" w:rsidRPr="00631151">
        <w:rPr>
          <w:rFonts w:ascii="Times New Roman" w:hAnsi="Times New Roman" w:cs="Times New Roman"/>
          <w:sz w:val="24"/>
          <w:szCs w:val="24"/>
        </w:rPr>
        <w:t xml:space="preserve"> 19:00 того же дня к Михаилу, находившемуся дома, поступил звонок от Николая</w:t>
      </w:r>
      <w:r w:rsidR="00920E36" w:rsidRPr="00631151">
        <w:rPr>
          <w:rFonts w:ascii="Times New Roman" w:hAnsi="Times New Roman" w:cs="Times New Roman"/>
          <w:sz w:val="24"/>
          <w:szCs w:val="24"/>
        </w:rPr>
        <w:t xml:space="preserve">, который </w:t>
      </w:r>
      <w:r w:rsidR="00DF0659" w:rsidRPr="00631151">
        <w:rPr>
          <w:rFonts w:ascii="Times New Roman" w:hAnsi="Times New Roman" w:cs="Times New Roman"/>
          <w:sz w:val="24"/>
          <w:szCs w:val="24"/>
        </w:rPr>
        <w:t>просил его выйти во двор для оформления факта Д</w:t>
      </w:r>
      <w:proofErr w:type="gramStart"/>
      <w:r w:rsidR="00DF0659" w:rsidRPr="00631151">
        <w:rPr>
          <w:rFonts w:ascii="Times New Roman" w:hAnsi="Times New Roman" w:cs="Times New Roman"/>
          <w:sz w:val="24"/>
          <w:szCs w:val="24"/>
        </w:rPr>
        <w:t>ТП с пр</w:t>
      </w:r>
      <w:proofErr w:type="gramEnd"/>
      <w:r w:rsidR="00DF0659" w:rsidRPr="00631151">
        <w:rPr>
          <w:rFonts w:ascii="Times New Roman" w:hAnsi="Times New Roman" w:cs="Times New Roman"/>
          <w:sz w:val="24"/>
          <w:szCs w:val="24"/>
        </w:rPr>
        <w:t xml:space="preserve">ибывшими сотрудниками ГИБДД. </w:t>
      </w:r>
    </w:p>
    <w:p w:rsidR="00DF0659" w:rsidRPr="00631151" w:rsidRDefault="00DF0659"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Михаил спустился, изложил инспектору ДПС обстоятельства происшествия, указав, что, по его мнению, признаков ДТП не имеется.</w:t>
      </w:r>
    </w:p>
    <w:p w:rsidR="00DF0659" w:rsidRPr="00631151" w:rsidRDefault="00DF0659"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Однако</w:t>
      </w:r>
      <w:proofErr w:type="gramStart"/>
      <w:r w:rsidR="00920E36" w:rsidRPr="00631151">
        <w:rPr>
          <w:rFonts w:ascii="Times New Roman" w:hAnsi="Times New Roman" w:cs="Times New Roman"/>
          <w:sz w:val="24"/>
          <w:szCs w:val="24"/>
        </w:rPr>
        <w:t>,</w:t>
      </w:r>
      <w:proofErr w:type="gramEnd"/>
      <w:r w:rsidRPr="00631151">
        <w:rPr>
          <w:rFonts w:ascii="Times New Roman" w:hAnsi="Times New Roman" w:cs="Times New Roman"/>
          <w:sz w:val="24"/>
          <w:szCs w:val="24"/>
        </w:rPr>
        <w:t xml:space="preserve"> инспектор ДПС отклонил доводы Михаила. Более того, в поведении последнего сотрудники ГИБДД усмотрели признаки нахождения в состоянии алкогольного опьянения, составили протокол об отстранении его от управления транспортным средством и потребовали, чтобы он прошел освидетельствование на алкогольное опьянение. </w:t>
      </w:r>
    </w:p>
    <w:p w:rsidR="00DF0659" w:rsidRPr="00631151" w:rsidRDefault="00DF0659"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Михаил заявил, что не может быть отстранен от управления транспортным средством, так как не осуществлял управление им уже продолжительное время и, находясь дома, распивал алкогольные напитки, приобретенные им после того, как он оставил автомобиль на парковке. Руководствуясь данными объяснениями, Михаил отказался от направления на медицинское освидетельствование на алкогольное опьянение. </w:t>
      </w:r>
    </w:p>
    <w:p w:rsidR="00920E36" w:rsidRPr="00631151" w:rsidRDefault="004B1F74" w:rsidP="00631151">
      <w:pPr>
        <w:autoSpaceDE w:val="0"/>
        <w:autoSpaceDN w:val="0"/>
        <w:adjustRightInd w:val="0"/>
        <w:spacing w:after="0" w:line="240" w:lineRule="auto"/>
        <w:ind w:firstLine="567"/>
        <w:jc w:val="both"/>
        <w:rPr>
          <w:rFonts w:ascii="Times New Roman" w:hAnsi="Times New Roman" w:cs="Times New Roman"/>
          <w:b/>
          <w:bCs/>
          <w:sz w:val="24"/>
          <w:szCs w:val="24"/>
        </w:rPr>
      </w:pPr>
      <w:r w:rsidRPr="00631151">
        <w:rPr>
          <w:rFonts w:ascii="Times New Roman" w:hAnsi="Times New Roman" w:cs="Times New Roman"/>
          <w:b/>
          <w:bCs/>
          <w:sz w:val="24"/>
          <w:szCs w:val="24"/>
        </w:rPr>
        <w:tab/>
      </w:r>
    </w:p>
    <w:p w:rsidR="0017093C" w:rsidRPr="00631151" w:rsidRDefault="0017093C" w:rsidP="00631151">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631151">
        <w:rPr>
          <w:rFonts w:ascii="Times New Roman" w:hAnsi="Times New Roman" w:cs="Times New Roman"/>
          <w:sz w:val="24"/>
          <w:szCs w:val="24"/>
        </w:rPr>
        <w:t xml:space="preserve">В соответствии  с </w:t>
      </w:r>
      <w:r w:rsidR="004B1F74" w:rsidRPr="00631151">
        <w:rPr>
          <w:rFonts w:ascii="Times New Roman" w:hAnsi="Times New Roman" w:cs="Times New Roman"/>
          <w:sz w:val="24"/>
          <w:szCs w:val="24"/>
        </w:rPr>
        <w:t>ч</w:t>
      </w:r>
      <w:r w:rsidRPr="00631151">
        <w:rPr>
          <w:rFonts w:ascii="Times New Roman" w:hAnsi="Times New Roman" w:cs="Times New Roman"/>
          <w:sz w:val="24"/>
          <w:szCs w:val="24"/>
        </w:rPr>
        <w:t>.</w:t>
      </w:r>
      <w:r w:rsidR="004B1F74" w:rsidRPr="00631151">
        <w:rPr>
          <w:rFonts w:ascii="Times New Roman" w:hAnsi="Times New Roman" w:cs="Times New Roman"/>
          <w:sz w:val="24"/>
          <w:szCs w:val="24"/>
        </w:rPr>
        <w:t xml:space="preserve"> </w:t>
      </w:r>
      <w:r w:rsidRPr="00631151">
        <w:rPr>
          <w:rFonts w:ascii="Times New Roman" w:hAnsi="Times New Roman" w:cs="Times New Roman"/>
          <w:sz w:val="24"/>
          <w:szCs w:val="24"/>
        </w:rPr>
        <w:t>1</w:t>
      </w:r>
      <w:r w:rsidR="004B1F74" w:rsidRPr="00631151">
        <w:rPr>
          <w:rFonts w:ascii="Times New Roman" w:hAnsi="Times New Roman" w:cs="Times New Roman"/>
          <w:sz w:val="24"/>
          <w:szCs w:val="24"/>
        </w:rPr>
        <w:t xml:space="preserve"> ст</w:t>
      </w:r>
      <w:r w:rsidRPr="00631151">
        <w:rPr>
          <w:rFonts w:ascii="Times New Roman" w:hAnsi="Times New Roman" w:cs="Times New Roman"/>
          <w:sz w:val="24"/>
          <w:szCs w:val="24"/>
        </w:rPr>
        <w:t>.</w:t>
      </w:r>
      <w:r w:rsidR="004B1F74" w:rsidRPr="00631151">
        <w:rPr>
          <w:rFonts w:ascii="Times New Roman" w:hAnsi="Times New Roman" w:cs="Times New Roman"/>
          <w:sz w:val="24"/>
          <w:szCs w:val="24"/>
        </w:rPr>
        <w:t xml:space="preserve"> 12.26 Кодекса Российской Федерации об административных правонарушениях</w:t>
      </w:r>
      <w:r w:rsidRPr="00631151">
        <w:rPr>
          <w:rFonts w:ascii="Times New Roman" w:hAnsi="Times New Roman" w:cs="Times New Roman"/>
          <w:sz w:val="24"/>
          <w:szCs w:val="24"/>
        </w:rPr>
        <w:t xml:space="preserve"> н</w:t>
      </w:r>
      <w:r w:rsidRPr="00631151">
        <w:rPr>
          <w:rFonts w:ascii="Times New Roman" w:hAnsi="Times New Roman" w:cs="Times New Roman"/>
          <w:sz w:val="24"/>
          <w:szCs w:val="24"/>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25" w:history="1">
        <w:r w:rsidRPr="00631151">
          <w:rPr>
            <w:rFonts w:ascii="Times New Roman" w:hAnsi="Times New Roman" w:cs="Times New Roman"/>
            <w:sz w:val="24"/>
            <w:szCs w:val="24"/>
          </w:rPr>
          <w:t>деяния</w:t>
        </w:r>
      </w:hyperlink>
      <w:r w:rsidRPr="00631151">
        <w:rPr>
          <w:rFonts w:ascii="Times New Roman" w:hAnsi="Times New Roman" w:cs="Times New Roman"/>
          <w:sz w:val="24"/>
          <w:szCs w:val="24"/>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w:t>
      </w:r>
      <w:proofErr w:type="gramEnd"/>
      <w:r w:rsidRPr="00631151">
        <w:rPr>
          <w:rFonts w:ascii="Times New Roman" w:hAnsi="Times New Roman" w:cs="Times New Roman"/>
          <w:sz w:val="24"/>
          <w:szCs w:val="24"/>
        </w:rPr>
        <w:t xml:space="preserve"> лет.</w:t>
      </w:r>
    </w:p>
    <w:p w:rsidR="0017093C" w:rsidRPr="00631151" w:rsidRDefault="0017093C" w:rsidP="00631151">
      <w:pPr>
        <w:autoSpaceDE w:val="0"/>
        <w:autoSpaceDN w:val="0"/>
        <w:adjustRightInd w:val="0"/>
        <w:spacing w:after="0" w:line="240" w:lineRule="auto"/>
        <w:ind w:firstLine="567"/>
        <w:jc w:val="both"/>
        <w:rPr>
          <w:rFonts w:ascii="Times New Roman" w:hAnsi="Times New Roman" w:cs="Times New Roman"/>
          <w:sz w:val="24"/>
          <w:szCs w:val="24"/>
        </w:rPr>
      </w:pPr>
      <w:hyperlink r:id="rId26" w:history="1">
        <w:proofErr w:type="gramStart"/>
        <w:r w:rsidRPr="00631151">
          <w:rPr>
            <w:rFonts w:ascii="Times New Roman" w:hAnsi="Times New Roman" w:cs="Times New Roman"/>
            <w:sz w:val="24"/>
            <w:szCs w:val="24"/>
          </w:rPr>
          <w:t>Частью 1.1 статьи 27.12</w:t>
        </w:r>
      </w:hyperlink>
      <w:r w:rsidRPr="00631151">
        <w:rPr>
          <w:rFonts w:ascii="Times New Roman" w:hAnsi="Times New Roman" w:cs="Times New Roman"/>
          <w:sz w:val="24"/>
          <w:szCs w:val="24"/>
        </w:rPr>
        <w:t xml:space="preserve">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r:id="rId27" w:history="1">
        <w:r w:rsidRPr="00631151">
          <w:rPr>
            <w:rFonts w:ascii="Times New Roman" w:hAnsi="Times New Roman" w:cs="Times New Roman"/>
            <w:sz w:val="24"/>
            <w:szCs w:val="24"/>
          </w:rPr>
          <w:t>статьей 12.24</w:t>
        </w:r>
      </w:hyperlink>
      <w:r w:rsidRPr="00631151">
        <w:rPr>
          <w:rFonts w:ascii="Times New Roman" w:hAnsi="Times New Roman" w:cs="Times New Roman"/>
          <w:sz w:val="24"/>
          <w:szCs w:val="24"/>
        </w:rPr>
        <w:t xml:space="preserve"> названного Кодекса, подлежит освидетельствованию на состояние алкогольного опьянения в соответствии</w:t>
      </w:r>
      <w:proofErr w:type="gramEnd"/>
      <w:r w:rsidRPr="00631151">
        <w:rPr>
          <w:rFonts w:ascii="Times New Roman" w:hAnsi="Times New Roman" w:cs="Times New Roman"/>
          <w:sz w:val="24"/>
          <w:szCs w:val="24"/>
        </w:rPr>
        <w:t xml:space="preserve"> </w:t>
      </w:r>
      <w:proofErr w:type="gramStart"/>
      <w:r w:rsidRPr="00631151">
        <w:rPr>
          <w:rFonts w:ascii="Times New Roman" w:hAnsi="Times New Roman" w:cs="Times New Roman"/>
          <w:sz w:val="24"/>
          <w:szCs w:val="24"/>
        </w:rPr>
        <w:t xml:space="preserve">с </w:t>
      </w:r>
      <w:hyperlink r:id="rId28" w:history="1">
        <w:r w:rsidRPr="00631151">
          <w:rPr>
            <w:rFonts w:ascii="Times New Roman" w:hAnsi="Times New Roman" w:cs="Times New Roman"/>
            <w:sz w:val="24"/>
            <w:szCs w:val="24"/>
          </w:rPr>
          <w:t>частью 6 настоящей статьи</w:t>
        </w:r>
      </w:hyperlink>
      <w:r w:rsidRPr="00631151">
        <w:rPr>
          <w:rFonts w:ascii="Times New Roman" w:hAnsi="Times New Roman" w:cs="Times New Roman"/>
          <w:sz w:val="24"/>
          <w:szCs w:val="24"/>
        </w:rPr>
        <w:t>.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roofErr w:type="gramEnd"/>
    </w:p>
    <w:p w:rsidR="0017093C" w:rsidRPr="00631151" w:rsidRDefault="0017093C"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Постановлением Правительства Российской Федерации от 21 октября 2022 года N 1882 утверждены </w:t>
      </w:r>
      <w:hyperlink r:id="rId29" w:history="1">
        <w:r w:rsidRPr="00631151">
          <w:rPr>
            <w:rFonts w:ascii="Times New Roman" w:hAnsi="Times New Roman" w:cs="Times New Roman"/>
            <w:sz w:val="24"/>
            <w:szCs w:val="24"/>
          </w:rPr>
          <w:t>Правила</w:t>
        </w:r>
      </w:hyperlink>
      <w:r w:rsidRPr="00631151">
        <w:rPr>
          <w:rFonts w:ascii="Times New Roman" w:hAnsi="Times New Roman" w:cs="Times New Roman"/>
          <w:sz w:val="24"/>
          <w:szCs w:val="24"/>
        </w:rPr>
        <w:t xml:space="preserve">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17093C" w:rsidRPr="00631151" w:rsidRDefault="0017093C"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В соответствии с </w:t>
      </w:r>
      <w:hyperlink r:id="rId30" w:history="1">
        <w:r w:rsidRPr="00631151">
          <w:rPr>
            <w:rFonts w:ascii="Times New Roman" w:hAnsi="Times New Roman" w:cs="Times New Roman"/>
            <w:sz w:val="24"/>
            <w:szCs w:val="24"/>
          </w:rPr>
          <w:t>пунктом 2</w:t>
        </w:r>
      </w:hyperlink>
      <w:r w:rsidRPr="00631151">
        <w:rPr>
          <w:rFonts w:ascii="Times New Roman" w:hAnsi="Times New Roman" w:cs="Times New Roman"/>
          <w:sz w:val="24"/>
          <w:szCs w:val="24"/>
        </w:rPr>
        <w:t xml:space="preserve">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17093C" w:rsidRPr="00631151" w:rsidRDefault="0017093C"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В</w:t>
      </w:r>
      <w:r w:rsidRPr="00631151">
        <w:rPr>
          <w:rFonts w:ascii="Times New Roman" w:hAnsi="Times New Roman" w:cs="Times New Roman"/>
          <w:sz w:val="24"/>
          <w:szCs w:val="24"/>
        </w:rPr>
        <w:t xml:space="preserve"> поведении </w:t>
      </w:r>
      <w:r w:rsidRPr="00631151">
        <w:rPr>
          <w:rFonts w:ascii="Times New Roman" w:hAnsi="Times New Roman" w:cs="Times New Roman"/>
          <w:sz w:val="24"/>
          <w:szCs w:val="24"/>
        </w:rPr>
        <w:t xml:space="preserve">Михаила </w:t>
      </w:r>
      <w:r w:rsidRPr="00631151">
        <w:rPr>
          <w:rFonts w:ascii="Times New Roman" w:hAnsi="Times New Roman" w:cs="Times New Roman"/>
          <w:sz w:val="24"/>
          <w:szCs w:val="24"/>
        </w:rPr>
        <w:t xml:space="preserve">сотрудники ГИБДД усмотрели признаки нахождения в состоянии алкогольного опьянения, </w:t>
      </w:r>
      <w:r w:rsidR="00E53EF9" w:rsidRPr="00631151">
        <w:rPr>
          <w:rFonts w:ascii="Times New Roman" w:hAnsi="Times New Roman" w:cs="Times New Roman"/>
          <w:sz w:val="24"/>
          <w:szCs w:val="24"/>
        </w:rPr>
        <w:t xml:space="preserve">в </w:t>
      </w:r>
      <w:proofErr w:type="gramStart"/>
      <w:r w:rsidRPr="00631151">
        <w:rPr>
          <w:rFonts w:ascii="Times New Roman" w:hAnsi="Times New Roman" w:cs="Times New Roman"/>
          <w:sz w:val="24"/>
          <w:szCs w:val="24"/>
        </w:rPr>
        <w:t>связи</w:t>
      </w:r>
      <w:proofErr w:type="gramEnd"/>
      <w:r w:rsidRPr="00631151">
        <w:rPr>
          <w:rFonts w:ascii="Times New Roman" w:hAnsi="Times New Roman" w:cs="Times New Roman"/>
          <w:sz w:val="24"/>
          <w:szCs w:val="24"/>
        </w:rPr>
        <w:t xml:space="preserve"> с </w:t>
      </w:r>
      <w:r w:rsidR="00E53EF9" w:rsidRPr="00631151">
        <w:rPr>
          <w:rFonts w:ascii="Times New Roman" w:hAnsi="Times New Roman" w:cs="Times New Roman"/>
          <w:sz w:val="24"/>
          <w:szCs w:val="24"/>
        </w:rPr>
        <w:t xml:space="preserve">чем </w:t>
      </w:r>
      <w:r w:rsidRPr="00631151">
        <w:rPr>
          <w:rFonts w:ascii="Times New Roman" w:hAnsi="Times New Roman" w:cs="Times New Roman"/>
          <w:sz w:val="24"/>
          <w:szCs w:val="24"/>
        </w:rPr>
        <w:t>должностным</w:t>
      </w:r>
      <w:r w:rsidR="00E53EF9" w:rsidRPr="00631151">
        <w:rPr>
          <w:rFonts w:ascii="Times New Roman" w:hAnsi="Times New Roman" w:cs="Times New Roman"/>
          <w:sz w:val="24"/>
          <w:szCs w:val="24"/>
        </w:rPr>
        <w:t>и</w:t>
      </w:r>
      <w:r w:rsidRPr="00631151">
        <w:rPr>
          <w:rFonts w:ascii="Times New Roman" w:hAnsi="Times New Roman" w:cs="Times New Roman"/>
          <w:sz w:val="24"/>
          <w:szCs w:val="24"/>
        </w:rPr>
        <w:t xml:space="preserve"> лиц</w:t>
      </w:r>
      <w:r w:rsidR="00E53EF9" w:rsidRPr="00631151">
        <w:rPr>
          <w:rFonts w:ascii="Times New Roman" w:hAnsi="Times New Roman" w:cs="Times New Roman"/>
          <w:sz w:val="24"/>
          <w:szCs w:val="24"/>
        </w:rPr>
        <w:t xml:space="preserve">ами </w:t>
      </w:r>
      <w:r w:rsidRPr="00631151">
        <w:rPr>
          <w:rFonts w:ascii="Times New Roman" w:hAnsi="Times New Roman" w:cs="Times New Roman"/>
          <w:sz w:val="24"/>
          <w:szCs w:val="24"/>
        </w:rPr>
        <w:t xml:space="preserve">ГИБДД в порядке, предусмотренном </w:t>
      </w:r>
      <w:hyperlink r:id="rId31" w:history="1">
        <w:r w:rsidRPr="00631151">
          <w:rPr>
            <w:rFonts w:ascii="Times New Roman" w:hAnsi="Times New Roman" w:cs="Times New Roman"/>
            <w:sz w:val="24"/>
            <w:szCs w:val="24"/>
          </w:rPr>
          <w:t>Правилами</w:t>
        </w:r>
      </w:hyperlink>
      <w:r w:rsidRPr="00631151">
        <w:rPr>
          <w:rFonts w:ascii="Times New Roman" w:hAnsi="Times New Roman" w:cs="Times New Roman"/>
          <w:sz w:val="24"/>
          <w:szCs w:val="24"/>
        </w:rPr>
        <w:t xml:space="preserve">, </w:t>
      </w:r>
      <w:r w:rsidR="00E53EF9" w:rsidRPr="00631151">
        <w:rPr>
          <w:rFonts w:ascii="Times New Roman" w:hAnsi="Times New Roman" w:cs="Times New Roman"/>
          <w:sz w:val="24"/>
          <w:szCs w:val="24"/>
        </w:rPr>
        <w:t>Михаил</w:t>
      </w:r>
      <w:r w:rsidR="00E53EF9" w:rsidRPr="00631151">
        <w:rPr>
          <w:rFonts w:ascii="Times New Roman" w:hAnsi="Times New Roman" w:cs="Times New Roman"/>
          <w:sz w:val="24"/>
          <w:szCs w:val="24"/>
        </w:rPr>
        <w:t xml:space="preserve">у </w:t>
      </w:r>
      <w:r w:rsidRPr="00631151">
        <w:rPr>
          <w:rFonts w:ascii="Times New Roman" w:hAnsi="Times New Roman" w:cs="Times New Roman"/>
          <w:sz w:val="24"/>
          <w:szCs w:val="24"/>
        </w:rPr>
        <w:t>было предложено пройти освидетельствование на состояние алкогольного опьянения, от прохождения которого он отказался.</w:t>
      </w:r>
    </w:p>
    <w:p w:rsidR="00490950" w:rsidRPr="00631151" w:rsidRDefault="00490950" w:rsidP="00631151">
      <w:pPr>
        <w:autoSpaceDE w:val="0"/>
        <w:autoSpaceDN w:val="0"/>
        <w:adjustRightInd w:val="0"/>
        <w:spacing w:after="0" w:line="240" w:lineRule="auto"/>
        <w:ind w:firstLine="567"/>
        <w:jc w:val="both"/>
        <w:rPr>
          <w:rFonts w:ascii="Times New Roman" w:hAnsi="Times New Roman" w:cs="Times New Roman"/>
          <w:sz w:val="24"/>
          <w:szCs w:val="24"/>
        </w:rPr>
      </w:pPr>
      <w:hyperlink r:id="rId32" w:history="1">
        <w:proofErr w:type="gramStart"/>
        <w:r w:rsidRPr="00631151">
          <w:rPr>
            <w:rFonts w:ascii="Times New Roman" w:hAnsi="Times New Roman" w:cs="Times New Roman"/>
            <w:sz w:val="24"/>
            <w:szCs w:val="24"/>
          </w:rPr>
          <w:t>Пунктом 8</w:t>
        </w:r>
      </w:hyperlink>
      <w:r w:rsidRPr="00631151">
        <w:rPr>
          <w:rFonts w:ascii="Times New Roman" w:hAnsi="Times New Roman" w:cs="Times New Roman"/>
          <w:sz w:val="24"/>
          <w:szCs w:val="24"/>
        </w:rPr>
        <w:t xml:space="preserve">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w:t>
      </w:r>
      <w:r w:rsidRPr="00631151">
        <w:rPr>
          <w:rFonts w:ascii="Times New Roman" w:hAnsi="Times New Roman" w:cs="Times New Roman"/>
          <w:sz w:val="24"/>
          <w:szCs w:val="24"/>
        </w:rPr>
        <w:lastRenderedPageBreak/>
        <w:t>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roofErr w:type="gramEnd"/>
    </w:p>
    <w:p w:rsidR="0017093C" w:rsidRPr="00631151" w:rsidRDefault="0017093C" w:rsidP="00631151">
      <w:pPr>
        <w:autoSpaceDE w:val="0"/>
        <w:autoSpaceDN w:val="0"/>
        <w:adjustRightInd w:val="0"/>
        <w:spacing w:after="0" w:line="240" w:lineRule="auto"/>
        <w:ind w:firstLine="567"/>
        <w:jc w:val="both"/>
        <w:rPr>
          <w:rFonts w:ascii="Times New Roman" w:hAnsi="Times New Roman" w:cs="Times New Roman"/>
          <w:sz w:val="24"/>
          <w:szCs w:val="24"/>
        </w:rPr>
      </w:pPr>
    </w:p>
    <w:p w:rsidR="004B1F74" w:rsidRPr="00631151" w:rsidRDefault="004B1F74" w:rsidP="00631151">
      <w:pPr>
        <w:pStyle w:val="my-2"/>
        <w:spacing w:before="0" w:beforeAutospacing="0" w:after="0" w:afterAutospacing="0"/>
        <w:ind w:firstLine="567"/>
        <w:jc w:val="both"/>
      </w:pPr>
      <w:r w:rsidRPr="00631151">
        <w:t xml:space="preserve">Отказ </w:t>
      </w:r>
      <w:r w:rsidR="000549DB" w:rsidRPr="00631151">
        <w:t xml:space="preserve">Михаила </w:t>
      </w:r>
      <w:r w:rsidRPr="00631151">
        <w:t xml:space="preserve">в данном случае </w:t>
      </w:r>
      <w:proofErr w:type="gramStart"/>
      <w:r w:rsidR="000549DB" w:rsidRPr="00631151">
        <w:t>может</w:t>
      </w:r>
      <w:proofErr w:type="gramEnd"/>
      <w:r w:rsidR="000549DB" w:rsidRPr="00631151">
        <w:t xml:space="preserve"> </w:t>
      </w:r>
      <w:r w:rsidRPr="00631151">
        <w:t>рассматривается как равнозначный факту управления транспортным средством в состоянии алкогольного опьянения.</w:t>
      </w:r>
    </w:p>
    <w:p w:rsidR="004B1F74" w:rsidRPr="00631151" w:rsidRDefault="004B1F74" w:rsidP="00631151">
      <w:pPr>
        <w:pStyle w:val="my-2"/>
        <w:spacing w:before="0" w:beforeAutospacing="0" w:after="0" w:afterAutospacing="0"/>
        <w:ind w:firstLine="567"/>
        <w:jc w:val="both"/>
      </w:pPr>
      <w:r w:rsidRPr="00631151">
        <w:t>Таким образом, даже если водитель не управлял автомобилем в момент освидетельствования, отказ от процедуры может привести к серьезным административным санкциям. Суд, как правило, становится на сторону инспекторов ГИБДД, если нет достаточных доказательств нарушения порядка проведения процедуры или других процессуальных нарушений со стороны сотрудников.</w:t>
      </w:r>
    </w:p>
    <w:p w:rsidR="000549DB" w:rsidRPr="00631151" w:rsidRDefault="000549DB"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b/>
          <w:bCs/>
          <w:sz w:val="24"/>
          <w:szCs w:val="24"/>
        </w:rPr>
        <w:tab/>
        <w:t>На основании вышеизложенного, д</w:t>
      </w:r>
      <w:r w:rsidR="0052440D" w:rsidRPr="00631151">
        <w:rPr>
          <w:rFonts w:ascii="Times New Roman" w:hAnsi="Times New Roman" w:cs="Times New Roman"/>
          <w:sz w:val="24"/>
          <w:szCs w:val="24"/>
        </w:rPr>
        <w:t>ействия Михаила можно квалифицировать следующим образом:</w:t>
      </w:r>
    </w:p>
    <w:p w:rsidR="000549DB" w:rsidRPr="00631151" w:rsidRDefault="000549DB"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xml:space="preserve">- </w:t>
      </w:r>
      <w:r w:rsidRPr="00631151">
        <w:rPr>
          <w:rStyle w:val="a4"/>
          <w:rFonts w:ascii="Times New Roman" w:hAnsi="Times New Roman" w:cs="Times New Roman"/>
          <w:sz w:val="24"/>
          <w:szCs w:val="24"/>
        </w:rPr>
        <w:t>о</w:t>
      </w:r>
      <w:r w:rsidR="0052440D" w:rsidRPr="00631151">
        <w:rPr>
          <w:rStyle w:val="a4"/>
          <w:rFonts w:ascii="Times New Roman" w:hAnsi="Times New Roman" w:cs="Times New Roman"/>
          <w:sz w:val="24"/>
          <w:szCs w:val="24"/>
        </w:rPr>
        <w:t>тказ от участия в оформлении ДТП</w:t>
      </w:r>
      <w:r w:rsidR="0052440D" w:rsidRPr="00631151">
        <w:rPr>
          <w:rFonts w:ascii="Times New Roman" w:hAnsi="Times New Roman" w:cs="Times New Roman"/>
          <w:sz w:val="24"/>
          <w:szCs w:val="24"/>
        </w:rPr>
        <w:t xml:space="preserve">: </w:t>
      </w:r>
      <w:r w:rsidRPr="00631151">
        <w:rPr>
          <w:rFonts w:ascii="Times New Roman" w:hAnsi="Times New Roman" w:cs="Times New Roman"/>
          <w:sz w:val="24"/>
          <w:szCs w:val="24"/>
        </w:rPr>
        <w:t>н</w:t>
      </w:r>
      <w:r w:rsidR="0052440D" w:rsidRPr="00631151">
        <w:rPr>
          <w:rFonts w:ascii="Times New Roman" w:hAnsi="Times New Roman" w:cs="Times New Roman"/>
          <w:sz w:val="24"/>
          <w:szCs w:val="24"/>
        </w:rPr>
        <w:t>есмотря на то</w:t>
      </w:r>
      <w:r w:rsidRPr="00631151">
        <w:rPr>
          <w:rFonts w:ascii="Times New Roman" w:hAnsi="Times New Roman" w:cs="Times New Roman"/>
          <w:sz w:val="24"/>
          <w:szCs w:val="24"/>
        </w:rPr>
        <w:t>,</w:t>
      </w:r>
      <w:r w:rsidR="0052440D" w:rsidRPr="00631151">
        <w:rPr>
          <w:rFonts w:ascii="Times New Roman" w:hAnsi="Times New Roman" w:cs="Times New Roman"/>
          <w:sz w:val="24"/>
          <w:szCs w:val="24"/>
        </w:rPr>
        <w:t xml:space="preserve"> что Михаил не согласен с тем, что произошло ДТП, он должен был соблюдать правила, предписанные Кодексом Российской Федерации об административных правонарушениях (КоАП РФ), и не мог безосновательно отказываться от выяснения обстоятельств инцидента</w:t>
      </w:r>
      <w:r w:rsidRPr="00631151">
        <w:rPr>
          <w:rFonts w:ascii="Times New Roman" w:hAnsi="Times New Roman" w:cs="Times New Roman"/>
          <w:sz w:val="24"/>
          <w:szCs w:val="24"/>
        </w:rPr>
        <w:t>,</w:t>
      </w:r>
    </w:p>
    <w:p w:rsidR="000549DB" w:rsidRPr="00631151" w:rsidRDefault="000549DB"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в</w:t>
      </w:r>
      <w:r w:rsidR="0052440D" w:rsidRPr="00631151">
        <w:rPr>
          <w:rStyle w:val="a4"/>
          <w:rFonts w:ascii="Times New Roman" w:hAnsi="Times New Roman" w:cs="Times New Roman"/>
          <w:sz w:val="24"/>
          <w:szCs w:val="24"/>
        </w:rPr>
        <w:t>озможное состояние алкогольного опьянения</w:t>
      </w:r>
      <w:r w:rsidR="0052440D" w:rsidRPr="00631151">
        <w:rPr>
          <w:rFonts w:ascii="Times New Roman" w:hAnsi="Times New Roman" w:cs="Times New Roman"/>
          <w:sz w:val="24"/>
          <w:szCs w:val="24"/>
        </w:rPr>
        <w:t xml:space="preserve">: </w:t>
      </w:r>
      <w:r w:rsidRPr="00631151">
        <w:rPr>
          <w:rFonts w:ascii="Times New Roman" w:hAnsi="Times New Roman" w:cs="Times New Roman"/>
          <w:sz w:val="24"/>
          <w:szCs w:val="24"/>
        </w:rPr>
        <w:t>н</w:t>
      </w:r>
      <w:r w:rsidR="0052440D" w:rsidRPr="00631151">
        <w:rPr>
          <w:rFonts w:ascii="Times New Roman" w:hAnsi="Times New Roman" w:cs="Times New Roman"/>
          <w:sz w:val="24"/>
          <w:szCs w:val="24"/>
        </w:rPr>
        <w:t>есмотря на утверждение Михаила о том, что он распивал алкогольные напитки только после того, как оставил автомобиль на парковке, инспекторы ДПС отмечают признаки алкогольного опьянения, что создает правовые последствия</w:t>
      </w:r>
      <w:r w:rsidRPr="00631151">
        <w:rPr>
          <w:rFonts w:ascii="Times New Roman" w:hAnsi="Times New Roman" w:cs="Times New Roman"/>
          <w:sz w:val="24"/>
          <w:szCs w:val="24"/>
        </w:rPr>
        <w:t>,</w:t>
      </w:r>
    </w:p>
    <w:p w:rsidR="0052440D" w:rsidRPr="00631151" w:rsidRDefault="000549DB" w:rsidP="00631151">
      <w:pPr>
        <w:autoSpaceDE w:val="0"/>
        <w:autoSpaceDN w:val="0"/>
        <w:adjustRightInd w:val="0"/>
        <w:spacing w:after="0" w:line="240" w:lineRule="auto"/>
        <w:ind w:firstLine="567"/>
        <w:jc w:val="both"/>
        <w:rPr>
          <w:rFonts w:ascii="Times New Roman" w:hAnsi="Times New Roman" w:cs="Times New Roman"/>
          <w:sz w:val="24"/>
          <w:szCs w:val="24"/>
        </w:rPr>
      </w:pPr>
      <w:r w:rsidRPr="00631151">
        <w:rPr>
          <w:rFonts w:ascii="Times New Roman" w:hAnsi="Times New Roman" w:cs="Times New Roman"/>
          <w:sz w:val="24"/>
          <w:szCs w:val="24"/>
        </w:rPr>
        <w:t>- о</w:t>
      </w:r>
      <w:r w:rsidR="0052440D" w:rsidRPr="00631151">
        <w:rPr>
          <w:rStyle w:val="a4"/>
          <w:rFonts w:ascii="Times New Roman" w:hAnsi="Times New Roman" w:cs="Times New Roman"/>
          <w:sz w:val="24"/>
          <w:szCs w:val="24"/>
        </w:rPr>
        <w:t>тказ от освидетельствования</w:t>
      </w:r>
      <w:r w:rsidR="0052440D" w:rsidRPr="00631151">
        <w:rPr>
          <w:rFonts w:ascii="Times New Roman" w:hAnsi="Times New Roman" w:cs="Times New Roman"/>
          <w:sz w:val="24"/>
          <w:szCs w:val="24"/>
        </w:rPr>
        <w:t xml:space="preserve">: </w:t>
      </w:r>
      <w:r w:rsidRPr="00631151">
        <w:rPr>
          <w:rFonts w:ascii="Times New Roman" w:hAnsi="Times New Roman" w:cs="Times New Roman"/>
          <w:sz w:val="24"/>
          <w:szCs w:val="24"/>
        </w:rPr>
        <w:t>о</w:t>
      </w:r>
      <w:r w:rsidR="0052440D" w:rsidRPr="00631151">
        <w:rPr>
          <w:rFonts w:ascii="Times New Roman" w:hAnsi="Times New Roman" w:cs="Times New Roman"/>
          <w:sz w:val="24"/>
          <w:szCs w:val="24"/>
        </w:rPr>
        <w:t>тказ Михаила от медицинского освидетельствования на состояние алкогольного опьянения также является значительным моментом. По закону, так</w:t>
      </w:r>
      <w:r w:rsidRPr="00631151">
        <w:rPr>
          <w:rFonts w:ascii="Times New Roman" w:hAnsi="Times New Roman" w:cs="Times New Roman"/>
          <w:sz w:val="24"/>
          <w:szCs w:val="24"/>
        </w:rPr>
        <w:t xml:space="preserve">ой </w:t>
      </w:r>
      <w:r w:rsidR="0052440D" w:rsidRPr="00631151">
        <w:rPr>
          <w:rFonts w:ascii="Times New Roman" w:hAnsi="Times New Roman" w:cs="Times New Roman"/>
          <w:sz w:val="24"/>
          <w:szCs w:val="24"/>
        </w:rPr>
        <w:t>отказ может означать признание вины в управлении автомобилем в состоянии алкогольного опьянения.</w:t>
      </w:r>
    </w:p>
    <w:p w:rsidR="000549DB" w:rsidRPr="00631151" w:rsidRDefault="0052440D" w:rsidP="00631151">
      <w:pPr>
        <w:pStyle w:val="2"/>
        <w:spacing w:before="0" w:beforeAutospacing="0" w:after="0" w:afterAutospacing="0"/>
        <w:ind w:firstLine="567"/>
        <w:jc w:val="both"/>
        <w:rPr>
          <w:sz w:val="24"/>
          <w:szCs w:val="24"/>
        </w:rPr>
      </w:pPr>
      <w:r w:rsidRPr="00631151">
        <w:rPr>
          <w:sz w:val="24"/>
          <w:szCs w:val="24"/>
        </w:rPr>
        <w:t xml:space="preserve">Основания для привлечения </w:t>
      </w:r>
      <w:r w:rsidR="000549DB" w:rsidRPr="00631151">
        <w:rPr>
          <w:sz w:val="24"/>
          <w:szCs w:val="24"/>
        </w:rPr>
        <w:t xml:space="preserve">Михаила </w:t>
      </w:r>
      <w:r w:rsidR="000549DB" w:rsidRPr="00631151">
        <w:rPr>
          <w:sz w:val="24"/>
          <w:szCs w:val="24"/>
        </w:rPr>
        <w:t xml:space="preserve">к </w:t>
      </w:r>
      <w:r w:rsidRPr="00631151">
        <w:rPr>
          <w:sz w:val="24"/>
          <w:szCs w:val="24"/>
        </w:rPr>
        <w:t>ответственности</w:t>
      </w:r>
      <w:r w:rsidR="000549DB" w:rsidRPr="00631151">
        <w:rPr>
          <w:sz w:val="24"/>
          <w:szCs w:val="24"/>
        </w:rPr>
        <w:t>:</w:t>
      </w:r>
    </w:p>
    <w:p w:rsidR="000549DB" w:rsidRPr="00631151" w:rsidRDefault="000549DB" w:rsidP="00631151">
      <w:pPr>
        <w:pStyle w:val="a3"/>
        <w:spacing w:before="0" w:beforeAutospacing="0" w:after="0" w:afterAutospacing="0"/>
        <w:ind w:firstLine="567"/>
        <w:jc w:val="both"/>
      </w:pPr>
      <w:r w:rsidRPr="00631151">
        <w:rPr>
          <w:rStyle w:val="a4"/>
        </w:rPr>
        <w:t>- с</w:t>
      </w:r>
      <w:r w:rsidR="0052440D" w:rsidRPr="00631151">
        <w:rPr>
          <w:rStyle w:val="a4"/>
        </w:rPr>
        <w:t>татья 12.27 КоАП РФ</w:t>
      </w:r>
      <w:r w:rsidRPr="00631151">
        <w:rPr>
          <w:rStyle w:val="a4"/>
        </w:rPr>
        <w:t xml:space="preserve"> - о</w:t>
      </w:r>
      <w:r w:rsidR="0052440D" w:rsidRPr="00631151">
        <w:t>тказ от прохождения медицинского освидетельс</w:t>
      </w:r>
      <w:r w:rsidRPr="00631151">
        <w:t>твования на состояние опьянения</w:t>
      </w:r>
      <w:r w:rsidR="0052440D" w:rsidRPr="00631151">
        <w:t>.</w:t>
      </w:r>
    </w:p>
    <w:p w:rsidR="0052440D" w:rsidRPr="00631151" w:rsidRDefault="0052440D" w:rsidP="00631151">
      <w:pPr>
        <w:pStyle w:val="a3"/>
        <w:spacing w:before="0" w:beforeAutospacing="0" w:after="0" w:afterAutospacing="0"/>
        <w:ind w:firstLine="567"/>
        <w:jc w:val="both"/>
      </w:pPr>
      <w:r w:rsidRPr="00631151">
        <w:t>Так как Михаил отказался пройти освидетельствование, это действие также может стать основанием для привлечения к административной ответственности.</w:t>
      </w:r>
    </w:p>
    <w:p w:rsidR="00FE5505" w:rsidRPr="00631151" w:rsidRDefault="000549DB" w:rsidP="00631151">
      <w:pPr>
        <w:autoSpaceDE w:val="0"/>
        <w:autoSpaceDN w:val="0"/>
        <w:adjustRightInd w:val="0"/>
        <w:spacing w:after="0" w:line="240" w:lineRule="auto"/>
        <w:ind w:firstLine="567"/>
        <w:jc w:val="both"/>
        <w:outlineLvl w:val="0"/>
        <w:rPr>
          <w:rFonts w:ascii="Times New Roman" w:hAnsi="Times New Roman" w:cs="Times New Roman"/>
          <w:sz w:val="24"/>
          <w:szCs w:val="24"/>
        </w:rPr>
      </w:pPr>
      <w:proofErr w:type="gramStart"/>
      <w:r w:rsidRPr="00631151">
        <w:rPr>
          <w:rFonts w:ascii="Times New Roman" w:hAnsi="Times New Roman" w:cs="Times New Roman"/>
          <w:sz w:val="24"/>
          <w:szCs w:val="24"/>
        </w:rPr>
        <w:t xml:space="preserve">Между тем, </w:t>
      </w:r>
      <w:r w:rsidR="003B4059" w:rsidRPr="00631151">
        <w:rPr>
          <w:rFonts w:ascii="Times New Roman" w:hAnsi="Times New Roman" w:cs="Times New Roman"/>
          <w:sz w:val="24"/>
          <w:szCs w:val="24"/>
        </w:rPr>
        <w:t xml:space="preserve">убедительных и бесспорных доказательств факта нахождения </w:t>
      </w:r>
      <w:r w:rsidRPr="00631151">
        <w:rPr>
          <w:rFonts w:ascii="Times New Roman" w:hAnsi="Times New Roman" w:cs="Times New Roman"/>
          <w:sz w:val="24"/>
          <w:szCs w:val="24"/>
        </w:rPr>
        <w:t>Михаила</w:t>
      </w:r>
      <w:r w:rsidR="003B4059" w:rsidRPr="00631151">
        <w:rPr>
          <w:rFonts w:ascii="Times New Roman" w:hAnsi="Times New Roman" w:cs="Times New Roman"/>
          <w:sz w:val="24"/>
          <w:szCs w:val="24"/>
        </w:rPr>
        <w:t xml:space="preserve"> в состоянии опьянения при непосредственном управлении транспортным средством не имеется, сотрудники ГИБДД автомобиль под управлением </w:t>
      </w:r>
      <w:r w:rsidRPr="00631151">
        <w:rPr>
          <w:rFonts w:ascii="Times New Roman" w:hAnsi="Times New Roman" w:cs="Times New Roman"/>
          <w:sz w:val="24"/>
          <w:szCs w:val="24"/>
        </w:rPr>
        <w:t xml:space="preserve">Михаила </w:t>
      </w:r>
      <w:r w:rsidR="003B4059" w:rsidRPr="00631151">
        <w:rPr>
          <w:rFonts w:ascii="Times New Roman" w:hAnsi="Times New Roman" w:cs="Times New Roman"/>
          <w:sz w:val="24"/>
          <w:szCs w:val="24"/>
        </w:rPr>
        <w:t xml:space="preserve">не останавливали, подъехали к припаркованному транспортному средству, не осуществлявшему движение, </w:t>
      </w:r>
      <w:r w:rsidRPr="00631151">
        <w:rPr>
          <w:rFonts w:ascii="Times New Roman" w:hAnsi="Times New Roman" w:cs="Times New Roman"/>
          <w:sz w:val="24"/>
          <w:szCs w:val="24"/>
        </w:rPr>
        <w:t xml:space="preserve">следовательно, </w:t>
      </w:r>
      <w:r w:rsidR="003B4059" w:rsidRPr="00631151">
        <w:rPr>
          <w:rFonts w:ascii="Times New Roman" w:hAnsi="Times New Roman" w:cs="Times New Roman"/>
          <w:sz w:val="24"/>
          <w:szCs w:val="24"/>
        </w:rPr>
        <w:t xml:space="preserve">доводы </w:t>
      </w:r>
      <w:r w:rsidRPr="00631151">
        <w:rPr>
          <w:rFonts w:ascii="Times New Roman" w:hAnsi="Times New Roman" w:cs="Times New Roman"/>
          <w:sz w:val="24"/>
          <w:szCs w:val="24"/>
        </w:rPr>
        <w:t>Мих</w:t>
      </w:r>
      <w:bookmarkStart w:id="0" w:name="_GoBack"/>
      <w:bookmarkEnd w:id="0"/>
      <w:r w:rsidRPr="00631151">
        <w:rPr>
          <w:rFonts w:ascii="Times New Roman" w:hAnsi="Times New Roman" w:cs="Times New Roman"/>
          <w:sz w:val="24"/>
          <w:szCs w:val="24"/>
        </w:rPr>
        <w:t xml:space="preserve">аила </w:t>
      </w:r>
      <w:r w:rsidR="003B4059" w:rsidRPr="00631151">
        <w:rPr>
          <w:rFonts w:ascii="Times New Roman" w:hAnsi="Times New Roman" w:cs="Times New Roman"/>
          <w:sz w:val="24"/>
          <w:szCs w:val="24"/>
        </w:rPr>
        <w:t>о том, что спиртные напитки он употребил после остановки транспортного средства, не опровергаются.</w:t>
      </w:r>
      <w:proofErr w:type="gramEnd"/>
    </w:p>
    <w:sectPr w:rsidR="00FE5505" w:rsidRPr="00631151" w:rsidSect="0063115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75A"/>
    <w:multiLevelType w:val="multilevel"/>
    <w:tmpl w:val="DE26E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D30035"/>
    <w:multiLevelType w:val="multilevel"/>
    <w:tmpl w:val="20A0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43046B"/>
    <w:multiLevelType w:val="multilevel"/>
    <w:tmpl w:val="5834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492DD1"/>
    <w:multiLevelType w:val="multilevel"/>
    <w:tmpl w:val="E8CE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29647F"/>
    <w:multiLevelType w:val="multilevel"/>
    <w:tmpl w:val="3E2A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C348EF"/>
    <w:multiLevelType w:val="multilevel"/>
    <w:tmpl w:val="7388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AA7C13"/>
    <w:multiLevelType w:val="multilevel"/>
    <w:tmpl w:val="8A14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E65844"/>
    <w:multiLevelType w:val="multilevel"/>
    <w:tmpl w:val="D12A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2D3479"/>
    <w:multiLevelType w:val="multilevel"/>
    <w:tmpl w:val="A930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5F3994"/>
    <w:multiLevelType w:val="multilevel"/>
    <w:tmpl w:val="6638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DC0A3A"/>
    <w:multiLevelType w:val="multilevel"/>
    <w:tmpl w:val="23A0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B24535"/>
    <w:multiLevelType w:val="multilevel"/>
    <w:tmpl w:val="A028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991E2C"/>
    <w:multiLevelType w:val="multilevel"/>
    <w:tmpl w:val="7462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3C52E6"/>
    <w:multiLevelType w:val="multilevel"/>
    <w:tmpl w:val="333A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0"/>
  </w:num>
  <w:num w:numId="5">
    <w:abstractNumId w:val="6"/>
  </w:num>
  <w:num w:numId="6">
    <w:abstractNumId w:val="9"/>
  </w:num>
  <w:num w:numId="7">
    <w:abstractNumId w:val="12"/>
  </w:num>
  <w:num w:numId="8">
    <w:abstractNumId w:val="7"/>
  </w:num>
  <w:num w:numId="9">
    <w:abstractNumId w:val="1"/>
  </w:num>
  <w:num w:numId="10">
    <w:abstractNumId w:val="11"/>
  </w:num>
  <w:num w:numId="11">
    <w:abstractNumId w:val="4"/>
  </w:num>
  <w:num w:numId="12">
    <w:abstractNumId w:val="5"/>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F84"/>
    <w:rsid w:val="000503A3"/>
    <w:rsid w:val="000549DB"/>
    <w:rsid w:val="00105C8F"/>
    <w:rsid w:val="0017093C"/>
    <w:rsid w:val="00294E5D"/>
    <w:rsid w:val="003B4059"/>
    <w:rsid w:val="003F5EC8"/>
    <w:rsid w:val="00490950"/>
    <w:rsid w:val="004B1F74"/>
    <w:rsid w:val="004D3FFB"/>
    <w:rsid w:val="00523167"/>
    <w:rsid w:val="0052440D"/>
    <w:rsid w:val="00562D8D"/>
    <w:rsid w:val="00563133"/>
    <w:rsid w:val="00566F84"/>
    <w:rsid w:val="005D48CD"/>
    <w:rsid w:val="005D54C7"/>
    <w:rsid w:val="00631151"/>
    <w:rsid w:val="0064517E"/>
    <w:rsid w:val="0067589F"/>
    <w:rsid w:val="00680DB3"/>
    <w:rsid w:val="0081546E"/>
    <w:rsid w:val="00920E36"/>
    <w:rsid w:val="00930506"/>
    <w:rsid w:val="00940992"/>
    <w:rsid w:val="00A566E6"/>
    <w:rsid w:val="00B94C00"/>
    <w:rsid w:val="00C37B55"/>
    <w:rsid w:val="00C55E43"/>
    <w:rsid w:val="00C8264D"/>
    <w:rsid w:val="00D0555B"/>
    <w:rsid w:val="00D14459"/>
    <w:rsid w:val="00D5331B"/>
    <w:rsid w:val="00DE0D7B"/>
    <w:rsid w:val="00DF0659"/>
    <w:rsid w:val="00E00DAD"/>
    <w:rsid w:val="00E53EF9"/>
    <w:rsid w:val="00E67C26"/>
    <w:rsid w:val="00E74212"/>
    <w:rsid w:val="00FC40FA"/>
    <w:rsid w:val="00FE5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40D"/>
  </w:style>
  <w:style w:type="paragraph" w:styleId="2">
    <w:name w:val="heading 2"/>
    <w:basedOn w:val="a"/>
    <w:link w:val="20"/>
    <w:uiPriority w:val="9"/>
    <w:qFormat/>
    <w:rsid w:val="0052440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244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2440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2440D"/>
    <w:rPr>
      <w:rFonts w:ascii="Times New Roman" w:eastAsia="Times New Roman" w:hAnsi="Times New Roman" w:cs="Times New Roman"/>
      <w:b/>
      <w:bCs/>
      <w:sz w:val="27"/>
      <w:szCs w:val="27"/>
      <w:lang w:eastAsia="ru-RU"/>
    </w:rPr>
  </w:style>
  <w:style w:type="paragraph" w:customStyle="1" w:styleId="my-2">
    <w:name w:val="my-2"/>
    <w:basedOn w:val="a"/>
    <w:rsid w:val="005244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244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440D"/>
    <w:rPr>
      <w:b/>
      <w:bCs/>
    </w:rPr>
  </w:style>
  <w:style w:type="paragraph" w:styleId="a5">
    <w:name w:val="List Paragraph"/>
    <w:basedOn w:val="a"/>
    <w:uiPriority w:val="34"/>
    <w:qFormat/>
    <w:rsid w:val="005244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40D"/>
  </w:style>
  <w:style w:type="paragraph" w:styleId="2">
    <w:name w:val="heading 2"/>
    <w:basedOn w:val="a"/>
    <w:link w:val="20"/>
    <w:uiPriority w:val="9"/>
    <w:qFormat/>
    <w:rsid w:val="0052440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244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2440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2440D"/>
    <w:rPr>
      <w:rFonts w:ascii="Times New Roman" w:eastAsia="Times New Roman" w:hAnsi="Times New Roman" w:cs="Times New Roman"/>
      <w:b/>
      <w:bCs/>
      <w:sz w:val="27"/>
      <w:szCs w:val="27"/>
      <w:lang w:eastAsia="ru-RU"/>
    </w:rPr>
  </w:style>
  <w:style w:type="paragraph" w:customStyle="1" w:styleId="my-2">
    <w:name w:val="my-2"/>
    <w:basedOn w:val="a"/>
    <w:rsid w:val="005244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244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440D"/>
    <w:rPr>
      <w:b/>
      <w:bCs/>
    </w:rPr>
  </w:style>
  <w:style w:type="paragraph" w:styleId="a5">
    <w:name w:val="List Paragraph"/>
    <w:basedOn w:val="a"/>
    <w:uiPriority w:val="34"/>
    <w:qFormat/>
    <w:rsid w:val="00524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029&amp;dst=100015" TargetMode="External"/><Relationship Id="rId13" Type="http://schemas.openxmlformats.org/officeDocument/2006/relationships/hyperlink" Target="https://login.consultant.ru/link/?req=doc&amp;base=LAW&amp;n=475133&amp;dst=4270" TargetMode="External"/><Relationship Id="rId18" Type="http://schemas.openxmlformats.org/officeDocument/2006/relationships/hyperlink" Target="https://login.consultant.ru/link/?req=doc&amp;base=LAW&amp;n=493265&amp;dst=473" TargetMode="External"/><Relationship Id="rId26" Type="http://schemas.openxmlformats.org/officeDocument/2006/relationships/hyperlink" Target="https://login.consultant.ru/link/?req=doc&amp;base=LAW&amp;n=451792&amp;dst=4366"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79535&amp;dst=100100" TargetMode="External"/><Relationship Id="rId34" Type="http://schemas.openxmlformats.org/officeDocument/2006/relationships/theme" Target="theme/theme1.xml"/><Relationship Id="rId7" Type="http://schemas.openxmlformats.org/officeDocument/2006/relationships/hyperlink" Target="https://login.consultant.ru/link/?req=doc&amp;base=LAW&amp;n=475029&amp;dst=100015" TargetMode="External"/><Relationship Id="rId12" Type="http://schemas.openxmlformats.org/officeDocument/2006/relationships/hyperlink" Target="https://login.consultant.ru/link/?req=doc&amp;base=LAW&amp;n=475133&amp;dst=6450" TargetMode="External"/><Relationship Id="rId17" Type="http://schemas.openxmlformats.org/officeDocument/2006/relationships/hyperlink" Target="https://login.consultant.ru/link/?req=doc&amp;base=LAW&amp;n=493265&amp;dst=141" TargetMode="External"/><Relationship Id="rId25" Type="http://schemas.openxmlformats.org/officeDocument/2006/relationships/hyperlink" Target="https://login.consultant.ru/link/?req=doc&amp;base=LAW&amp;n=516744&amp;dst=292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93265&amp;dst=472" TargetMode="External"/><Relationship Id="rId20" Type="http://schemas.openxmlformats.org/officeDocument/2006/relationships/hyperlink" Target="https://login.consultant.ru/link/?req=doc&amp;base=LAW&amp;n=493265&amp;dst=100015" TargetMode="External"/><Relationship Id="rId29" Type="http://schemas.openxmlformats.org/officeDocument/2006/relationships/hyperlink" Target="https://login.consultant.ru/link/?req=doc&amp;base=LAW&amp;n=429693&amp;dst=100013" TargetMode="External"/><Relationship Id="rId1" Type="http://schemas.openxmlformats.org/officeDocument/2006/relationships/numbering" Target="numbering.xml"/><Relationship Id="rId6" Type="http://schemas.openxmlformats.org/officeDocument/2006/relationships/hyperlink" Target="https://login.consultant.ru/link/?req=doc&amp;base=LAW&amp;n=475029&amp;dst=100064" TargetMode="External"/><Relationship Id="rId11" Type="http://schemas.openxmlformats.org/officeDocument/2006/relationships/hyperlink" Target="https://login.consultant.ru/link/?req=doc&amp;base=LAW&amp;n=428459&amp;dst=131" TargetMode="External"/><Relationship Id="rId24" Type="http://schemas.openxmlformats.org/officeDocument/2006/relationships/hyperlink" Target="https://login.consultant.ru/link/?req=doc&amp;base=LAW&amp;n=493265&amp;dst=100015" TargetMode="External"/><Relationship Id="rId32" Type="http://schemas.openxmlformats.org/officeDocument/2006/relationships/hyperlink" Target="https://login.consultant.ru/link/?req=doc&amp;base=LAW&amp;n=429693&amp;dst=100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5133&amp;dst=2536" TargetMode="External"/><Relationship Id="rId23" Type="http://schemas.openxmlformats.org/officeDocument/2006/relationships/hyperlink" Target="https://login.consultant.ru/link/?req=doc&amp;base=LAW&amp;n=479535&amp;dst=593" TargetMode="External"/><Relationship Id="rId28" Type="http://schemas.openxmlformats.org/officeDocument/2006/relationships/hyperlink" Target="https://login.consultant.ru/link/?req=doc&amp;base=LAW&amp;n=451792&amp;dst=4712" TargetMode="External"/><Relationship Id="rId10" Type="http://schemas.openxmlformats.org/officeDocument/2006/relationships/hyperlink" Target="https://login.consultant.ru/link/?req=doc&amp;base=LAW&amp;n=475029&amp;dst=100106" TargetMode="External"/><Relationship Id="rId19" Type="http://schemas.openxmlformats.org/officeDocument/2006/relationships/hyperlink" Target="https://login.consultant.ru/link/?req=doc&amp;base=LAW&amp;n=493265&amp;dst=100068" TargetMode="External"/><Relationship Id="rId31" Type="http://schemas.openxmlformats.org/officeDocument/2006/relationships/hyperlink" Target="https://login.consultant.ru/link/?req=doc&amp;base=LAW&amp;n=429693&amp;dst=100013" TargetMode="External"/><Relationship Id="rId4" Type="http://schemas.openxmlformats.org/officeDocument/2006/relationships/settings" Target="settings.xml"/><Relationship Id="rId9" Type="http://schemas.openxmlformats.org/officeDocument/2006/relationships/hyperlink" Target="https://login.consultant.ru/link/?req=doc&amp;base=LAW&amp;n=475029&amp;dst=100068" TargetMode="External"/><Relationship Id="rId14" Type="http://schemas.openxmlformats.org/officeDocument/2006/relationships/hyperlink" Target="https://login.consultant.ru/link/?req=doc&amp;base=LAW&amp;n=475133&amp;dst=4270" TargetMode="External"/><Relationship Id="rId22" Type="http://schemas.openxmlformats.org/officeDocument/2006/relationships/hyperlink" Target="https://login.consultant.ru/link/?req=doc&amp;base=LAW&amp;n=479535&amp;dst=252" TargetMode="External"/><Relationship Id="rId27" Type="http://schemas.openxmlformats.org/officeDocument/2006/relationships/hyperlink" Target="https://login.consultant.ru/link/?req=doc&amp;base=LAW&amp;n=451792&amp;dst=500" TargetMode="External"/><Relationship Id="rId30" Type="http://schemas.openxmlformats.org/officeDocument/2006/relationships/hyperlink" Target="https://login.consultant.ru/link/?req=doc&amp;base=LAW&amp;n=429693&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6</Pages>
  <Words>3425</Words>
  <Characters>19527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K401</dc:creator>
  <cp:keywords/>
  <dc:description/>
  <cp:lastModifiedBy>K401</cp:lastModifiedBy>
  <cp:revision>39</cp:revision>
  <dcterms:created xsi:type="dcterms:W3CDTF">2025-10-26T07:35:00Z</dcterms:created>
  <dcterms:modified xsi:type="dcterms:W3CDTF">2025-10-31T13:47:00Z</dcterms:modified>
</cp:coreProperties>
</file>