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DD38" w14:textId="5192221D" w:rsidR="00FC70B2" w:rsidRPr="00A81EAF" w:rsidRDefault="00FC70B2" w:rsidP="00A81EAF">
      <w:pPr>
        <w:spacing w:after="0"/>
        <w:jc w:val="center"/>
        <w:rPr>
          <w:rFonts w:ascii="Times New Roman" w:hAnsi="Times New Roman" w:cs="Times New Roman"/>
          <w:b/>
          <w:bCs/>
        </w:rPr>
      </w:pPr>
      <w:r w:rsidRPr="00FC70B2">
        <w:rPr>
          <w:rFonts w:ascii="Times New Roman" w:hAnsi="Times New Roman" w:cs="Times New Roman"/>
          <w:b/>
          <w:bCs/>
        </w:rPr>
        <w:t>2. Административное право</w:t>
      </w:r>
    </w:p>
    <w:p w14:paraId="58E696FD" w14:textId="24DF8FC3" w:rsidR="00FC70B2" w:rsidRDefault="00FC70B2" w:rsidP="004F4546">
      <w:pPr>
        <w:spacing w:after="0" w:line="240" w:lineRule="auto"/>
        <w:ind w:firstLine="624"/>
        <w:jc w:val="both"/>
        <w:rPr>
          <w:rFonts w:ascii="Times New Roman" w:hAnsi="Times New Roman" w:cs="Times New Roman"/>
        </w:rPr>
      </w:pPr>
      <w:r w:rsidRPr="00FC70B2">
        <w:rPr>
          <w:rFonts w:ascii="Times New Roman" w:hAnsi="Times New Roman" w:cs="Times New Roman"/>
        </w:rPr>
        <w:t xml:space="preserve">31.12.2023 в 16:00 Михаил припарковал автомобиль во дворе своего дома </w:t>
      </w:r>
      <w:r>
        <w:rPr>
          <w:rFonts w:ascii="Times New Roman" w:hAnsi="Times New Roman" w:cs="Times New Roman"/>
        </w:rPr>
        <w:br/>
      </w:r>
      <w:r w:rsidRPr="00FC70B2">
        <w:rPr>
          <w:rFonts w:ascii="Times New Roman" w:hAnsi="Times New Roman" w:cs="Times New Roman"/>
        </w:rPr>
        <w:t xml:space="preserve">и направился в ближайший магазин за продуктами. </w:t>
      </w:r>
    </w:p>
    <w:p w14:paraId="7C27B3F5" w14:textId="77777777" w:rsidR="00FC70B2" w:rsidRDefault="00FC70B2" w:rsidP="004F4546">
      <w:pPr>
        <w:spacing w:after="0" w:line="240" w:lineRule="auto"/>
        <w:ind w:firstLine="624"/>
        <w:jc w:val="both"/>
        <w:rPr>
          <w:rFonts w:ascii="Times New Roman" w:hAnsi="Times New Roman" w:cs="Times New Roman"/>
        </w:rPr>
      </w:pPr>
      <w:r w:rsidRPr="00FC70B2">
        <w:rPr>
          <w:rFonts w:ascii="Times New Roman" w:hAnsi="Times New Roman" w:cs="Times New Roman"/>
        </w:rPr>
        <w:t xml:space="preserve">По возвращении во двор дома Михаил встретил около своего авто соседа по имени Николай, который заявил, что при заезде во двор автомобиль Михаила задел автомобиль Николая. </w:t>
      </w:r>
    </w:p>
    <w:p w14:paraId="34C6273F" w14:textId="77777777" w:rsidR="00FC70B2" w:rsidRDefault="00FC70B2" w:rsidP="004F4546">
      <w:pPr>
        <w:spacing w:after="0" w:line="240" w:lineRule="auto"/>
        <w:ind w:firstLine="624"/>
        <w:jc w:val="both"/>
        <w:rPr>
          <w:rFonts w:ascii="Times New Roman" w:hAnsi="Times New Roman" w:cs="Times New Roman"/>
        </w:rPr>
      </w:pPr>
      <w:r w:rsidRPr="00FC70B2">
        <w:rPr>
          <w:rFonts w:ascii="Times New Roman" w:hAnsi="Times New Roman" w:cs="Times New Roman"/>
        </w:rPr>
        <w:t xml:space="preserve">Осмотрев свой автомобиль и не обнаружив на нем никаких повреждений, Михаил сообщил соседу, что, по его мнению, никакого дорожно-транспортного происшествия не было, что факт каким-либо образом фиксировать ДТП он отказывается, вызывать инспекторов ДПС и уведомлять ГИБДД он не намерен. </w:t>
      </w:r>
    </w:p>
    <w:p w14:paraId="1813D73F" w14:textId="1A2FBF2F" w:rsidR="00FC70B2" w:rsidRDefault="00FC70B2" w:rsidP="004F4546">
      <w:pPr>
        <w:spacing w:after="0" w:line="240" w:lineRule="auto"/>
        <w:ind w:firstLine="624"/>
        <w:jc w:val="both"/>
        <w:rPr>
          <w:rFonts w:ascii="Times New Roman" w:hAnsi="Times New Roman" w:cs="Times New Roman"/>
        </w:rPr>
      </w:pPr>
      <w:r w:rsidRPr="00FC70B2">
        <w:rPr>
          <w:rFonts w:ascii="Times New Roman" w:hAnsi="Times New Roman" w:cs="Times New Roman"/>
        </w:rPr>
        <w:t>В 19:00 того же дня к Михаилу, находившемуся дома, поступил звонок от Николая. Сосед просил его выйти во двор для оформления факта ДТП с прибывшими сотрудниками ГИБДД. Михаил спустился, изложил инспектору ДПС обстоятельства происшествия, указав, что, по его мнению, признаков ДТП не имеется.</w:t>
      </w:r>
    </w:p>
    <w:p w14:paraId="68877EC4" w14:textId="77777777" w:rsidR="00FC70B2" w:rsidRDefault="00FC70B2" w:rsidP="004F4546">
      <w:pPr>
        <w:spacing w:after="0" w:line="240" w:lineRule="auto"/>
        <w:ind w:firstLine="624"/>
        <w:jc w:val="both"/>
        <w:rPr>
          <w:rFonts w:ascii="Times New Roman" w:hAnsi="Times New Roman" w:cs="Times New Roman"/>
        </w:rPr>
      </w:pPr>
      <w:r w:rsidRPr="00FC70B2">
        <w:rPr>
          <w:rFonts w:ascii="Times New Roman" w:hAnsi="Times New Roman" w:cs="Times New Roman"/>
        </w:rPr>
        <w:t xml:space="preserve">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 </w:t>
      </w:r>
    </w:p>
    <w:p w14:paraId="6DB93101" w14:textId="4C154F14" w:rsidR="00FC70B2" w:rsidRDefault="00FC70B2" w:rsidP="004F4546">
      <w:pPr>
        <w:spacing w:after="0" w:line="240" w:lineRule="auto"/>
        <w:ind w:firstLine="624"/>
        <w:jc w:val="both"/>
        <w:rPr>
          <w:rFonts w:ascii="Times New Roman" w:hAnsi="Times New Roman" w:cs="Times New Roman"/>
        </w:rPr>
      </w:pPr>
      <w:r w:rsidRPr="00FC70B2">
        <w:rPr>
          <w:rFonts w:ascii="Times New Roman" w:hAnsi="Times New Roman" w:cs="Times New Roman"/>
        </w:rPr>
        <w:t>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w:t>
      </w:r>
    </w:p>
    <w:p w14:paraId="1EFE77E6" w14:textId="77777777" w:rsidR="00AB400F" w:rsidRDefault="00AB400F" w:rsidP="004F4546">
      <w:pPr>
        <w:spacing w:after="0" w:line="240" w:lineRule="auto"/>
        <w:ind w:firstLine="624"/>
        <w:jc w:val="both"/>
        <w:rPr>
          <w:rFonts w:ascii="Times New Roman" w:hAnsi="Times New Roman" w:cs="Times New Roman"/>
          <w:b/>
          <w:bCs/>
        </w:rPr>
      </w:pPr>
    </w:p>
    <w:p w14:paraId="6918F72D" w14:textId="4F9EED32" w:rsidR="00FC70B2" w:rsidRDefault="00FC70B2" w:rsidP="004F4546">
      <w:pPr>
        <w:spacing w:after="0" w:line="240" w:lineRule="auto"/>
        <w:ind w:firstLine="624"/>
        <w:jc w:val="both"/>
        <w:rPr>
          <w:rFonts w:ascii="Times New Roman" w:hAnsi="Times New Roman" w:cs="Times New Roman"/>
          <w:b/>
          <w:bCs/>
        </w:rPr>
      </w:pPr>
      <w:r w:rsidRPr="00FC70B2">
        <w:rPr>
          <w:rFonts w:ascii="Times New Roman" w:hAnsi="Times New Roman" w:cs="Times New Roman"/>
          <w:b/>
          <w:bCs/>
        </w:rPr>
        <w:t>Вопросы:</w:t>
      </w:r>
    </w:p>
    <w:p w14:paraId="185D7D38" w14:textId="77777777" w:rsidR="00FC70B2" w:rsidRDefault="00FC70B2" w:rsidP="004F4546">
      <w:pPr>
        <w:spacing w:after="0" w:line="240" w:lineRule="auto"/>
        <w:ind w:firstLine="624"/>
        <w:jc w:val="both"/>
        <w:rPr>
          <w:rFonts w:ascii="Times New Roman" w:hAnsi="Times New Roman" w:cs="Times New Roman"/>
        </w:rPr>
      </w:pPr>
      <w:r w:rsidRPr="00FC70B2">
        <w:rPr>
          <w:rFonts w:ascii="Times New Roman" w:hAnsi="Times New Roman" w:cs="Times New Roman"/>
        </w:rPr>
        <w:t xml:space="preserve">1. Квалифицируйте действия Михаила. </w:t>
      </w:r>
    </w:p>
    <w:p w14:paraId="1426F135" w14:textId="469EB918" w:rsidR="00FC70B2" w:rsidRDefault="00FC70B2" w:rsidP="004F4546">
      <w:pPr>
        <w:spacing w:after="0" w:line="240" w:lineRule="auto"/>
        <w:ind w:firstLine="624"/>
        <w:jc w:val="both"/>
        <w:rPr>
          <w:rFonts w:ascii="Times New Roman" w:hAnsi="Times New Roman" w:cs="Times New Roman"/>
        </w:rPr>
      </w:pPr>
      <w:r w:rsidRPr="00FC70B2">
        <w:rPr>
          <w:rFonts w:ascii="Times New Roman" w:hAnsi="Times New Roman" w:cs="Times New Roman"/>
        </w:rPr>
        <w:t xml:space="preserve">2. Имеются ли основания для его привлечения к ответственности за совершение какого-либо административного правонарушения? Если да, то по какой статье КоАП РФ? </w:t>
      </w:r>
    </w:p>
    <w:p w14:paraId="0A94DB1B" w14:textId="77777777" w:rsidR="00F25FFA" w:rsidRDefault="00F25FFA" w:rsidP="00FC70B2">
      <w:pPr>
        <w:spacing w:after="0" w:line="240" w:lineRule="auto"/>
        <w:ind w:firstLine="680"/>
        <w:jc w:val="both"/>
        <w:rPr>
          <w:rFonts w:ascii="Times New Roman" w:hAnsi="Times New Roman" w:cs="Times New Roman"/>
        </w:rPr>
      </w:pPr>
    </w:p>
    <w:p w14:paraId="0A6B40BB" w14:textId="4AC86F81" w:rsidR="00AB400F" w:rsidRDefault="0034729D" w:rsidP="00C44C8F">
      <w:pPr>
        <w:spacing w:after="0" w:line="240" w:lineRule="auto"/>
        <w:ind w:firstLine="680"/>
        <w:jc w:val="both"/>
        <w:rPr>
          <w:rFonts w:ascii="Times New Roman" w:hAnsi="Times New Roman" w:cs="Times New Roman"/>
          <w:b/>
          <w:bCs/>
        </w:rPr>
      </w:pPr>
      <w:r w:rsidRPr="0034729D">
        <w:rPr>
          <w:rFonts w:ascii="Times New Roman" w:hAnsi="Times New Roman" w:cs="Times New Roman"/>
          <w:b/>
          <w:bCs/>
        </w:rPr>
        <w:t>Ответ:</w:t>
      </w:r>
    </w:p>
    <w:p w14:paraId="4C8B9C07" w14:textId="77777777" w:rsidR="00135916" w:rsidRPr="00C44C8F" w:rsidRDefault="00135916" w:rsidP="00C44C8F">
      <w:pPr>
        <w:spacing w:after="0" w:line="240" w:lineRule="auto"/>
        <w:ind w:firstLine="680"/>
        <w:jc w:val="both"/>
        <w:rPr>
          <w:rFonts w:ascii="Times New Roman" w:hAnsi="Times New Roman" w:cs="Times New Roman"/>
          <w:b/>
          <w:bCs/>
        </w:rPr>
      </w:pPr>
    </w:p>
    <w:p w14:paraId="4AF6B46B" w14:textId="40AC9504" w:rsidR="007A7EDB" w:rsidRDefault="00135916" w:rsidP="003B7D25">
      <w:pPr>
        <w:tabs>
          <w:tab w:val="left" w:pos="1335"/>
          <w:tab w:val="left" w:pos="1455"/>
        </w:tabs>
        <w:spacing w:after="0" w:line="240" w:lineRule="auto"/>
        <w:ind w:firstLine="624"/>
        <w:jc w:val="both"/>
        <w:rPr>
          <w:rFonts w:ascii="Times New Roman" w:hAnsi="Times New Roman" w:cs="Times New Roman"/>
        </w:rPr>
      </w:pPr>
      <w:r w:rsidRPr="00135916">
        <w:rPr>
          <w:rFonts w:ascii="Times New Roman" w:hAnsi="Times New Roman" w:cs="Times New Roman"/>
          <w:b/>
          <w:bCs/>
          <w:lang w:val="en-US"/>
        </w:rPr>
        <w:t>I</w:t>
      </w:r>
      <w:r w:rsidRPr="00135916">
        <w:rPr>
          <w:rFonts w:ascii="Times New Roman" w:hAnsi="Times New Roman" w:cs="Times New Roman"/>
          <w:b/>
          <w:bCs/>
        </w:rPr>
        <w:t xml:space="preserve">. </w:t>
      </w:r>
      <w:r w:rsidR="00E518B4">
        <w:rPr>
          <w:rFonts w:ascii="Times New Roman" w:hAnsi="Times New Roman" w:cs="Times New Roman"/>
        </w:rPr>
        <w:t xml:space="preserve">В </w:t>
      </w:r>
      <w:r w:rsidR="004F4546">
        <w:rPr>
          <w:rFonts w:ascii="Times New Roman" w:hAnsi="Times New Roman" w:cs="Times New Roman"/>
        </w:rPr>
        <w:t xml:space="preserve">действиях Михаила </w:t>
      </w:r>
      <w:r w:rsidR="0010759A">
        <w:rPr>
          <w:rFonts w:ascii="Times New Roman" w:hAnsi="Times New Roman" w:cs="Times New Roman"/>
        </w:rPr>
        <w:t xml:space="preserve">усматривается </w:t>
      </w:r>
      <w:r w:rsidR="004F4546">
        <w:rPr>
          <w:rFonts w:ascii="Times New Roman" w:hAnsi="Times New Roman" w:cs="Times New Roman"/>
        </w:rPr>
        <w:t xml:space="preserve">правонарушение, предусмотренное </w:t>
      </w:r>
      <w:r w:rsidR="00A177BB">
        <w:rPr>
          <w:rFonts w:ascii="Times New Roman" w:hAnsi="Times New Roman" w:cs="Times New Roman"/>
        </w:rPr>
        <w:t xml:space="preserve">ч. 2 </w:t>
      </w:r>
      <w:r w:rsidR="004F4546">
        <w:rPr>
          <w:rFonts w:ascii="Times New Roman" w:hAnsi="Times New Roman" w:cs="Times New Roman"/>
        </w:rPr>
        <w:t>ст. 12.27 КоАП РФ</w:t>
      </w:r>
      <w:r w:rsidR="0010759A">
        <w:rPr>
          <w:rFonts w:ascii="Times New Roman" w:hAnsi="Times New Roman" w:cs="Times New Roman"/>
        </w:rPr>
        <w:t xml:space="preserve">, а именно </w:t>
      </w:r>
      <w:r w:rsidR="0010759A" w:rsidRPr="0010759A">
        <w:rPr>
          <w:rFonts w:ascii="Times New Roman" w:hAnsi="Times New Roman" w:cs="Times New Roman"/>
        </w:rPr>
        <w:t> </w:t>
      </w:r>
      <w:r w:rsidR="0010759A">
        <w:rPr>
          <w:rFonts w:ascii="Times New Roman" w:hAnsi="Times New Roman" w:cs="Times New Roman"/>
        </w:rPr>
        <w:t>о</w:t>
      </w:r>
      <w:r w:rsidR="0010759A" w:rsidRPr="0010759A">
        <w:rPr>
          <w:rFonts w:ascii="Times New Roman" w:hAnsi="Times New Roman" w:cs="Times New Roman"/>
        </w:rPr>
        <w:t>ставление водителем в нарушение </w:t>
      </w:r>
      <w:hyperlink r:id="rId4" w:anchor="dst100100" w:history="1">
        <w:r w:rsidR="0010759A" w:rsidRPr="0010759A">
          <w:rPr>
            <w:rStyle w:val="ac"/>
            <w:rFonts w:ascii="Times New Roman" w:hAnsi="Times New Roman" w:cs="Times New Roman"/>
            <w:color w:val="000000" w:themeColor="text1"/>
            <w:u w:val="none"/>
          </w:rPr>
          <w:t>Правил</w:t>
        </w:r>
      </w:hyperlink>
      <w:r w:rsidR="0010759A" w:rsidRPr="0010759A">
        <w:rPr>
          <w:rFonts w:ascii="Times New Roman" w:hAnsi="Times New Roman" w:cs="Times New Roman"/>
        </w:rPr>
        <w:t> дорожного движения</w:t>
      </w:r>
      <w:r w:rsidR="0010759A">
        <w:rPr>
          <w:rFonts w:ascii="Times New Roman" w:hAnsi="Times New Roman" w:cs="Times New Roman"/>
        </w:rPr>
        <w:t xml:space="preserve"> (далее – ПДД)</w:t>
      </w:r>
      <w:r w:rsidR="0010759A" w:rsidRPr="0010759A">
        <w:rPr>
          <w:rFonts w:ascii="Times New Roman" w:hAnsi="Times New Roman" w:cs="Times New Roman"/>
        </w:rPr>
        <w:t xml:space="preserve"> места дорожно-транспортного происшествия</w:t>
      </w:r>
      <w:r w:rsidR="003B7D25">
        <w:rPr>
          <w:rFonts w:ascii="Times New Roman" w:hAnsi="Times New Roman" w:cs="Times New Roman"/>
        </w:rPr>
        <w:t xml:space="preserve"> (далее – ДТП)</w:t>
      </w:r>
      <w:r w:rsidR="0010759A" w:rsidRPr="0010759A">
        <w:rPr>
          <w:rFonts w:ascii="Times New Roman" w:hAnsi="Times New Roman" w:cs="Times New Roman"/>
        </w:rPr>
        <w:t>, участником которого он являлся</w:t>
      </w:r>
      <w:r w:rsidR="0010759A">
        <w:rPr>
          <w:rFonts w:ascii="Times New Roman" w:hAnsi="Times New Roman" w:cs="Times New Roman"/>
        </w:rPr>
        <w:t>.</w:t>
      </w:r>
      <w:r w:rsidR="007A7EDB">
        <w:rPr>
          <w:rFonts w:ascii="Times New Roman" w:hAnsi="Times New Roman" w:cs="Times New Roman"/>
        </w:rPr>
        <w:t xml:space="preserve"> </w:t>
      </w:r>
    </w:p>
    <w:p w14:paraId="2DC65BD2" w14:textId="43512E3C" w:rsidR="002B663E" w:rsidRDefault="007A7EDB" w:rsidP="0010759A">
      <w:pPr>
        <w:tabs>
          <w:tab w:val="left" w:pos="1335"/>
          <w:tab w:val="left" w:pos="1455"/>
        </w:tabs>
        <w:spacing w:after="0" w:line="240" w:lineRule="auto"/>
        <w:ind w:firstLine="624"/>
        <w:jc w:val="both"/>
        <w:rPr>
          <w:rFonts w:ascii="Times New Roman" w:hAnsi="Times New Roman" w:cs="Times New Roman"/>
        </w:rPr>
      </w:pPr>
      <w:r>
        <w:rPr>
          <w:rFonts w:ascii="Times New Roman" w:hAnsi="Times New Roman" w:cs="Times New Roman"/>
        </w:rPr>
        <w:t xml:space="preserve">Однако, необходимо учитывать особенности сложившиеся в правоприменительной </w:t>
      </w:r>
      <w:r>
        <w:rPr>
          <w:rFonts w:ascii="Times New Roman" w:hAnsi="Times New Roman" w:cs="Times New Roman"/>
        </w:rPr>
        <w:br/>
        <w:t xml:space="preserve">и правореализационной практики. </w:t>
      </w:r>
      <w:r w:rsidR="0012010E">
        <w:rPr>
          <w:rFonts w:ascii="Times New Roman" w:hAnsi="Times New Roman" w:cs="Times New Roman"/>
        </w:rPr>
        <w:t>В частности,</w:t>
      </w:r>
      <w:r>
        <w:rPr>
          <w:rFonts w:ascii="Times New Roman" w:hAnsi="Times New Roman" w:cs="Times New Roman"/>
        </w:rPr>
        <w:t xml:space="preserve"> </w:t>
      </w:r>
      <w:r w:rsidR="0012010E">
        <w:rPr>
          <w:rFonts w:ascii="Times New Roman" w:hAnsi="Times New Roman" w:cs="Times New Roman"/>
        </w:rPr>
        <w:t>при оценке</w:t>
      </w:r>
      <w:r>
        <w:rPr>
          <w:rFonts w:ascii="Times New Roman" w:hAnsi="Times New Roman" w:cs="Times New Roman"/>
        </w:rPr>
        <w:t xml:space="preserve"> действий лица покинувшего место ДТП и определении происшествия на дороге в качестве ДТП.</w:t>
      </w:r>
    </w:p>
    <w:p w14:paraId="4FDF0F76" w14:textId="0B718761" w:rsidR="003B7D25" w:rsidRPr="004A2D5E" w:rsidRDefault="0025256A" w:rsidP="003B7D25">
      <w:pPr>
        <w:tabs>
          <w:tab w:val="left" w:pos="1335"/>
          <w:tab w:val="left" w:pos="1455"/>
        </w:tabs>
        <w:spacing w:after="0" w:line="240" w:lineRule="auto"/>
        <w:ind w:firstLine="624"/>
        <w:jc w:val="both"/>
        <w:rPr>
          <w:rFonts w:ascii="Times New Roman" w:hAnsi="Times New Roman" w:cs="Times New Roman"/>
          <w:u w:val="single"/>
        </w:rPr>
      </w:pPr>
      <w:r w:rsidRPr="004A2D5E">
        <w:rPr>
          <w:rFonts w:ascii="Times New Roman" w:hAnsi="Times New Roman" w:cs="Times New Roman"/>
          <w:u w:val="single"/>
        </w:rPr>
        <w:t xml:space="preserve">В данной ситуации </w:t>
      </w:r>
      <w:r w:rsidR="00FC006B">
        <w:rPr>
          <w:rFonts w:ascii="Times New Roman" w:hAnsi="Times New Roman" w:cs="Times New Roman"/>
          <w:u w:val="single"/>
        </w:rPr>
        <w:t xml:space="preserve">целесообразно </w:t>
      </w:r>
      <w:r w:rsidRPr="004A2D5E">
        <w:rPr>
          <w:rFonts w:ascii="Times New Roman" w:hAnsi="Times New Roman" w:cs="Times New Roman"/>
          <w:u w:val="single"/>
        </w:rPr>
        <w:t>определить, что является ДТП и местом совершения ДТП, обратившись к легальным дефинициям</w:t>
      </w:r>
      <w:r w:rsidR="00F27FF6" w:rsidRPr="004A2D5E">
        <w:rPr>
          <w:rFonts w:ascii="Times New Roman" w:hAnsi="Times New Roman" w:cs="Times New Roman"/>
          <w:u w:val="single"/>
        </w:rPr>
        <w:t xml:space="preserve"> российского законодательства и подзаконного регулирования</w:t>
      </w:r>
      <w:r w:rsidR="00D04526">
        <w:rPr>
          <w:rFonts w:ascii="Times New Roman" w:hAnsi="Times New Roman" w:cs="Times New Roman"/>
          <w:u w:val="single"/>
        </w:rPr>
        <w:t>, а также к правоприменительной практике регионов</w:t>
      </w:r>
      <w:r w:rsidR="00CA761F" w:rsidRPr="004A2D5E">
        <w:rPr>
          <w:rFonts w:ascii="Times New Roman" w:hAnsi="Times New Roman" w:cs="Times New Roman"/>
          <w:u w:val="single"/>
        </w:rPr>
        <w:t>.</w:t>
      </w:r>
    </w:p>
    <w:p w14:paraId="73929296" w14:textId="343025F0" w:rsidR="003B7D25" w:rsidRPr="003157D1" w:rsidRDefault="003B7D25" w:rsidP="003157D1">
      <w:pPr>
        <w:tabs>
          <w:tab w:val="left" w:pos="1335"/>
          <w:tab w:val="left" w:pos="1455"/>
        </w:tabs>
        <w:spacing w:after="0" w:line="240" w:lineRule="auto"/>
        <w:ind w:firstLine="624"/>
        <w:jc w:val="both"/>
        <w:rPr>
          <w:rFonts w:ascii="Times New Roman" w:hAnsi="Times New Roman" w:cs="Times New Roman"/>
          <w:b/>
          <w:bCs/>
          <w:color w:val="000000" w:themeColor="text1"/>
        </w:rPr>
      </w:pPr>
      <w:r w:rsidRPr="003157D1">
        <w:rPr>
          <w:rFonts w:ascii="Times New Roman" w:hAnsi="Times New Roman" w:cs="Times New Roman"/>
          <w:b/>
          <w:bCs/>
          <w:color w:val="000000" w:themeColor="text1"/>
        </w:rPr>
        <w:t xml:space="preserve">1. </w:t>
      </w:r>
      <w:r w:rsidRPr="003157D1">
        <w:rPr>
          <w:rFonts w:ascii="Times New Roman" w:hAnsi="Times New Roman" w:cs="Times New Roman"/>
          <w:b/>
          <w:bCs/>
          <w:color w:val="000000" w:themeColor="text1"/>
        </w:rPr>
        <w:t xml:space="preserve">Дорожно-транспортное происшествие </w:t>
      </w:r>
      <w:r w:rsidRPr="003157D1">
        <w:rPr>
          <w:rFonts w:ascii="Times New Roman" w:hAnsi="Times New Roman" w:cs="Times New Roman"/>
          <w:b/>
          <w:bCs/>
          <w:color w:val="000000" w:themeColor="text1"/>
        </w:rPr>
        <w:t>–</w:t>
      </w:r>
      <w:r w:rsidRPr="003157D1">
        <w:rPr>
          <w:rFonts w:ascii="Times New Roman" w:hAnsi="Times New Roman" w:cs="Times New Roman"/>
          <w:b/>
          <w:bCs/>
          <w:color w:val="000000" w:themeColor="text1"/>
        </w:rPr>
        <w:t xml:space="preserve"> это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(далее </w:t>
      </w:r>
      <w:r w:rsidR="003157D1">
        <w:rPr>
          <w:rFonts w:ascii="Times New Roman" w:hAnsi="Times New Roman" w:cs="Times New Roman"/>
          <w:b/>
          <w:bCs/>
          <w:color w:val="000000" w:themeColor="text1"/>
        </w:rPr>
        <w:t>–</w:t>
      </w:r>
      <w:r w:rsidRPr="003157D1">
        <w:rPr>
          <w:rFonts w:ascii="Times New Roman" w:hAnsi="Times New Roman" w:cs="Times New Roman"/>
          <w:b/>
          <w:bCs/>
          <w:color w:val="000000" w:themeColor="text1"/>
        </w:rPr>
        <w:t xml:space="preserve"> автомобили), сооружения, грузы либо причинен иной материальный ущерб (</w:t>
      </w:r>
      <w:hyperlink r:id="rId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3157D1">
          <w:rPr>
            <w:rFonts w:ascii="Times New Roman" w:hAnsi="Times New Roman" w:cs="Times New Roman"/>
            <w:b/>
            <w:bCs/>
            <w:color w:val="000000" w:themeColor="text1"/>
          </w:rPr>
          <w:t>п. 1.2</w:t>
        </w:r>
      </w:hyperlink>
      <w:r w:rsidRPr="003157D1">
        <w:rPr>
          <w:rFonts w:ascii="Times New Roman" w:hAnsi="Times New Roman" w:cs="Times New Roman"/>
          <w:b/>
          <w:bCs/>
          <w:color w:val="000000" w:themeColor="text1"/>
        </w:rPr>
        <w:t xml:space="preserve"> ПДД, утв. Постановлением Правительства РФ от 23.10.1993 </w:t>
      </w:r>
      <w:r w:rsidRPr="003157D1">
        <w:rPr>
          <w:rFonts w:ascii="Times New Roman" w:hAnsi="Times New Roman" w:cs="Times New Roman"/>
          <w:b/>
          <w:bCs/>
          <w:color w:val="000000" w:themeColor="text1"/>
        </w:rPr>
        <w:t>№</w:t>
      </w:r>
      <w:r w:rsidRPr="003157D1">
        <w:rPr>
          <w:rFonts w:ascii="Times New Roman" w:hAnsi="Times New Roman" w:cs="Times New Roman"/>
          <w:b/>
          <w:bCs/>
          <w:color w:val="000000" w:themeColor="text1"/>
        </w:rPr>
        <w:t xml:space="preserve"> 1090).</w:t>
      </w:r>
    </w:p>
    <w:p w14:paraId="5B23A38B" w14:textId="56C71921" w:rsidR="00FC006B" w:rsidRDefault="00B2783C" w:rsidP="00FC006B">
      <w:pPr>
        <w:tabs>
          <w:tab w:val="left" w:pos="1335"/>
          <w:tab w:val="left" w:pos="1455"/>
        </w:tabs>
        <w:spacing w:after="0" w:line="240" w:lineRule="auto"/>
        <w:ind w:firstLine="624"/>
        <w:jc w:val="both"/>
        <w:rPr>
          <w:rFonts w:ascii="Times New Roman" w:hAnsi="Times New Roman" w:cs="Times New Roman"/>
          <w:color w:val="000000" w:themeColor="text1"/>
        </w:rPr>
      </w:pPr>
      <w:r w:rsidRPr="00B2783C">
        <w:rPr>
          <w:rFonts w:ascii="Times New Roman" w:hAnsi="Times New Roman" w:cs="Times New Roman"/>
          <w:color w:val="000000" w:themeColor="text1"/>
        </w:rPr>
        <w:t>Из определения ДТП и анализа сложившейся ситуации следует, что Михаил, паркуясь у дома, совершал движение (маневр) транспортного средства (первый значимый признак ДТП налицо – движение), однако второй признак вызывал спор у сторон (Михаил считает, что повреждений нет, а сосед утверждает – Михаил задел его транспортное средство).</w:t>
      </w:r>
    </w:p>
    <w:p w14:paraId="678A5198" w14:textId="3D7D1292" w:rsidR="00571A9C" w:rsidRDefault="00571A9C" w:rsidP="00FC006B">
      <w:pPr>
        <w:tabs>
          <w:tab w:val="left" w:pos="1335"/>
          <w:tab w:val="left" w:pos="1455"/>
        </w:tabs>
        <w:spacing w:after="0" w:line="240" w:lineRule="auto"/>
        <w:ind w:firstLine="624"/>
        <w:jc w:val="both"/>
        <w:rPr>
          <w:rFonts w:ascii="Times New Roman" w:hAnsi="Times New Roman" w:cs="Times New Roman"/>
          <w:color w:val="000000" w:themeColor="text1"/>
        </w:rPr>
      </w:pPr>
      <w:r>
        <w:rPr>
          <w:rFonts w:ascii="Times New Roman" w:hAnsi="Times New Roman" w:cs="Times New Roman"/>
          <w:color w:val="000000" w:themeColor="text1"/>
        </w:rPr>
        <w:t>В данном случае, правонарушение имеет место быть только в случае, если будет доказано, что имеется повреждение транспортного средства (сколы, царапины</w:t>
      </w:r>
      <w:r w:rsidR="0079737E">
        <w:rPr>
          <w:rFonts w:ascii="Times New Roman" w:hAnsi="Times New Roman" w:cs="Times New Roman"/>
          <w:color w:val="000000" w:themeColor="text1"/>
        </w:rPr>
        <w:t xml:space="preserve">, скрытые </w:t>
      </w:r>
      <w:r w:rsidR="0079737E">
        <w:rPr>
          <w:rFonts w:ascii="Times New Roman" w:hAnsi="Times New Roman" w:cs="Times New Roman"/>
          <w:color w:val="000000" w:themeColor="text1"/>
        </w:rPr>
        <w:lastRenderedPageBreak/>
        <w:t xml:space="preserve">повреждения и т.д.). В ином случае, имеет место быть происшествие </w:t>
      </w:r>
      <w:r w:rsidR="00B752D6">
        <w:rPr>
          <w:rFonts w:ascii="Times New Roman" w:hAnsi="Times New Roman" w:cs="Times New Roman"/>
          <w:color w:val="000000" w:themeColor="text1"/>
        </w:rPr>
        <w:t xml:space="preserve">или </w:t>
      </w:r>
      <w:r w:rsidR="0079737E">
        <w:rPr>
          <w:rFonts w:ascii="Times New Roman" w:hAnsi="Times New Roman" w:cs="Times New Roman"/>
          <w:color w:val="000000" w:themeColor="text1"/>
        </w:rPr>
        <w:t>спор сторон при отсутствии правонарушения, но не ДТП, что исключает возможность привлечения лица по ч.2 ст. 12.27 КоАП РФ.</w:t>
      </w:r>
    </w:p>
    <w:p w14:paraId="74DDFDC8" w14:textId="5E65541C" w:rsidR="00861D02" w:rsidRDefault="00715424" w:rsidP="00861D02">
      <w:pPr>
        <w:tabs>
          <w:tab w:val="left" w:pos="1335"/>
          <w:tab w:val="left" w:pos="1455"/>
        </w:tabs>
        <w:spacing w:after="0" w:line="240" w:lineRule="auto"/>
        <w:ind w:firstLine="624"/>
        <w:jc w:val="both"/>
        <w:rPr>
          <w:rFonts w:ascii="Times New Roman" w:hAnsi="Times New Roman" w:cs="Times New Roman"/>
          <w:color w:val="000000" w:themeColor="text1"/>
        </w:rPr>
      </w:pPr>
      <w:r>
        <w:rPr>
          <w:rFonts w:ascii="Times New Roman" w:hAnsi="Times New Roman" w:cs="Times New Roman"/>
          <w:color w:val="000000" w:themeColor="text1"/>
        </w:rPr>
        <w:t>Наличие повреждений может быть установлено при осмотре сотрудником ГИБДД</w:t>
      </w:r>
      <w:r w:rsidR="00861D02">
        <w:rPr>
          <w:rFonts w:ascii="Times New Roman" w:hAnsi="Times New Roman" w:cs="Times New Roman"/>
          <w:color w:val="000000" w:themeColor="text1"/>
        </w:rPr>
        <w:t xml:space="preserve"> (в том числе с учетом детального изучения записей с видеорегистратора, видеокамер, установленных на придомовой территории)</w:t>
      </w:r>
      <w:r>
        <w:rPr>
          <w:rFonts w:ascii="Times New Roman" w:hAnsi="Times New Roman" w:cs="Times New Roman"/>
          <w:color w:val="000000" w:themeColor="text1"/>
        </w:rPr>
        <w:t xml:space="preserve">, что должно быть отражено в протоколе об административном правонарушении с фиксацией следов повреждений и их детальным описанием, либо Михаил может заявить </w:t>
      </w:r>
      <w:r w:rsidR="00CB569A">
        <w:rPr>
          <w:rFonts w:ascii="Times New Roman" w:hAnsi="Times New Roman" w:cs="Times New Roman"/>
          <w:color w:val="000000" w:themeColor="text1"/>
        </w:rPr>
        <w:t>х</w:t>
      </w:r>
      <w:r w:rsidR="00CB569A" w:rsidRPr="00CB569A">
        <w:rPr>
          <w:rFonts w:ascii="Times New Roman" w:hAnsi="Times New Roman" w:cs="Times New Roman"/>
          <w:color w:val="000000" w:themeColor="text1"/>
        </w:rPr>
        <w:t>одатайство о назначении экспертизы по делу об административном правонарушении</w:t>
      </w:r>
      <w:r w:rsidR="00CB569A">
        <w:rPr>
          <w:rFonts w:ascii="Times New Roman" w:hAnsi="Times New Roman" w:cs="Times New Roman"/>
          <w:color w:val="000000" w:themeColor="text1"/>
        </w:rPr>
        <w:t xml:space="preserve"> в суде.</w:t>
      </w:r>
    </w:p>
    <w:p w14:paraId="210486D3" w14:textId="77777777" w:rsidR="0034124E" w:rsidRPr="008F10BB" w:rsidRDefault="0034124E" w:rsidP="0034124E">
      <w:pPr>
        <w:tabs>
          <w:tab w:val="left" w:pos="1335"/>
          <w:tab w:val="left" w:pos="1455"/>
        </w:tabs>
        <w:spacing w:after="0" w:line="240" w:lineRule="auto"/>
        <w:ind w:firstLine="624"/>
        <w:jc w:val="both"/>
        <w:rPr>
          <w:rFonts w:ascii="Times New Roman" w:hAnsi="Times New Roman" w:cs="Times New Roman"/>
        </w:rPr>
      </w:pPr>
      <w:r w:rsidRPr="008F10BB">
        <w:rPr>
          <w:rFonts w:ascii="Times New Roman" w:hAnsi="Times New Roman" w:cs="Times New Roman"/>
        </w:rPr>
        <w:t>При этом для квалификации действий по ч</w:t>
      </w:r>
      <w:r>
        <w:rPr>
          <w:rFonts w:ascii="Times New Roman" w:hAnsi="Times New Roman" w:cs="Times New Roman"/>
        </w:rPr>
        <w:t>.</w:t>
      </w:r>
      <w:r w:rsidRPr="008F10BB">
        <w:rPr>
          <w:rFonts w:ascii="Times New Roman" w:hAnsi="Times New Roman" w:cs="Times New Roman"/>
        </w:rPr>
        <w:t xml:space="preserve"> 2 ст.12.27 КоАП РФ не имеет значения характер и размер ущерба. </w:t>
      </w:r>
    </w:p>
    <w:p w14:paraId="45B50838" w14:textId="77777777" w:rsidR="0034124E" w:rsidRPr="008F10BB" w:rsidRDefault="0034124E" w:rsidP="0034124E">
      <w:pPr>
        <w:tabs>
          <w:tab w:val="left" w:pos="1335"/>
          <w:tab w:val="left" w:pos="1455"/>
        </w:tabs>
        <w:spacing w:after="0" w:line="240" w:lineRule="auto"/>
        <w:ind w:firstLine="624"/>
        <w:jc w:val="both"/>
        <w:rPr>
          <w:rFonts w:ascii="Times New Roman" w:hAnsi="Times New Roman" w:cs="Times New Roman"/>
        </w:rPr>
      </w:pPr>
      <w:r w:rsidRPr="008F10BB">
        <w:rPr>
          <w:rFonts w:ascii="Times New Roman" w:hAnsi="Times New Roman" w:cs="Times New Roman"/>
        </w:rPr>
        <w:t>Виновность лица в совершении данного правонарушения может подтверждаться протоколом об административном правонарушении, рапортами должностного лиц, справкой о дорожно-транспортном происшествии, письменными объяснениями участников и свидетелей дорожно-транспортного происшествия, схемой места совершения административного правонарушения и другими материалами дела. </w:t>
      </w:r>
      <w:r w:rsidRPr="008F10BB">
        <w:rPr>
          <w:rFonts w:ascii="Times New Roman" w:hAnsi="Times New Roman" w:cs="Times New Roman"/>
        </w:rPr>
        <w:br/>
        <w:t>Копия протокола должна быть вручена лицу, в отношении которого он составлен, под расписку (ч. 6 ст. 28.2 КоАП РФ). </w:t>
      </w:r>
    </w:p>
    <w:p w14:paraId="3E8575C9" w14:textId="755DAFF9" w:rsidR="0034124E" w:rsidRPr="0034124E" w:rsidRDefault="0034124E" w:rsidP="0034124E">
      <w:pPr>
        <w:tabs>
          <w:tab w:val="left" w:pos="1335"/>
          <w:tab w:val="left" w:pos="1455"/>
        </w:tabs>
        <w:spacing w:after="0" w:line="240" w:lineRule="auto"/>
        <w:ind w:firstLine="624"/>
        <w:jc w:val="both"/>
        <w:rPr>
          <w:rFonts w:ascii="Times New Roman" w:hAnsi="Times New Roman" w:cs="Times New Roman"/>
        </w:rPr>
      </w:pPr>
      <w:r w:rsidRPr="008F10BB">
        <w:rPr>
          <w:rFonts w:ascii="Times New Roman" w:hAnsi="Times New Roman" w:cs="Times New Roman"/>
        </w:rPr>
        <w:t>Дела данной категории рассматриваются судом, поэтому все полученные доказательства в итоге должны получить оценку суда на предмет допустимости, достоверности и достаточности в соответствии с требованиями ст. 26.11 КоАП РФ.</w:t>
      </w:r>
    </w:p>
    <w:p w14:paraId="66F73C69" w14:textId="57D1922D" w:rsidR="00B752D6" w:rsidRPr="008339A2" w:rsidRDefault="00B63C8A" w:rsidP="00B63C8A">
      <w:pPr>
        <w:tabs>
          <w:tab w:val="left" w:pos="1335"/>
          <w:tab w:val="left" w:pos="1455"/>
        </w:tabs>
        <w:spacing w:after="0" w:line="240" w:lineRule="auto"/>
        <w:ind w:firstLine="624"/>
        <w:jc w:val="both"/>
        <w:rPr>
          <w:rFonts w:ascii="Times New Roman" w:hAnsi="Times New Roman" w:cs="Times New Roman"/>
          <w:color w:val="000000" w:themeColor="text1"/>
        </w:rPr>
      </w:pPr>
      <w:r>
        <w:rPr>
          <w:rFonts w:ascii="Times New Roman" w:hAnsi="Times New Roman" w:cs="Times New Roman"/>
          <w:color w:val="000000" w:themeColor="text1"/>
        </w:rPr>
        <w:t>Таким образом, центральным вопросом в данной ситуации является факт ДТП или его отсутствие, при отсутствии события, лицо не может быть привлечено к административной ответственности по ч. 2 ст. 12.27 КоАП РФ.</w:t>
      </w:r>
    </w:p>
    <w:p w14:paraId="1B905197" w14:textId="3722143F" w:rsidR="00393B1A" w:rsidRPr="003157D1" w:rsidRDefault="00610579" w:rsidP="006E5FFC">
      <w:pPr>
        <w:tabs>
          <w:tab w:val="left" w:pos="1335"/>
          <w:tab w:val="left" w:pos="1455"/>
        </w:tabs>
        <w:spacing w:after="0" w:line="240" w:lineRule="auto"/>
        <w:ind w:firstLine="624"/>
        <w:jc w:val="both"/>
        <w:rPr>
          <w:rFonts w:ascii="Times New Roman" w:hAnsi="Times New Roman" w:cs="Times New Roman"/>
          <w:b/>
          <w:bCs/>
        </w:rPr>
      </w:pPr>
      <w:r w:rsidRPr="003157D1">
        <w:rPr>
          <w:rFonts w:ascii="Times New Roman" w:hAnsi="Times New Roman" w:cs="Times New Roman"/>
          <w:b/>
          <w:bCs/>
        </w:rPr>
        <w:t xml:space="preserve">2. </w:t>
      </w:r>
      <w:r w:rsidR="00D24783">
        <w:rPr>
          <w:rFonts w:ascii="Times New Roman" w:hAnsi="Times New Roman" w:cs="Times New Roman"/>
          <w:b/>
          <w:bCs/>
        </w:rPr>
        <w:t>В случае, наличия ДТП, имеет значение</w:t>
      </w:r>
      <w:r w:rsidR="003F3CE7">
        <w:rPr>
          <w:rFonts w:ascii="Times New Roman" w:hAnsi="Times New Roman" w:cs="Times New Roman"/>
          <w:b/>
          <w:bCs/>
        </w:rPr>
        <w:t xml:space="preserve"> объективная сторона правонарушения, а именно</w:t>
      </w:r>
      <w:r w:rsidR="00D24783">
        <w:rPr>
          <w:rFonts w:ascii="Times New Roman" w:hAnsi="Times New Roman" w:cs="Times New Roman"/>
          <w:b/>
          <w:bCs/>
        </w:rPr>
        <w:t xml:space="preserve"> </w:t>
      </w:r>
      <w:r w:rsidR="006E5FFC">
        <w:rPr>
          <w:rFonts w:ascii="Times New Roman" w:hAnsi="Times New Roman" w:cs="Times New Roman"/>
          <w:b/>
          <w:bCs/>
        </w:rPr>
        <w:t>– м</w:t>
      </w:r>
      <w:r w:rsidRPr="003157D1">
        <w:rPr>
          <w:rFonts w:ascii="Times New Roman" w:hAnsi="Times New Roman" w:cs="Times New Roman"/>
          <w:b/>
          <w:bCs/>
        </w:rPr>
        <w:t xml:space="preserve">есто дорожно-транспортного происшествия» </w:t>
      </w:r>
      <w:r w:rsidRPr="003157D1">
        <w:rPr>
          <w:rFonts w:ascii="Times New Roman" w:hAnsi="Times New Roman" w:cs="Times New Roman"/>
          <w:b/>
          <w:bCs/>
          <w:color w:val="000000" w:themeColor="text1"/>
        </w:rPr>
        <w:t>–</w:t>
      </w:r>
      <w:r w:rsidRPr="003157D1">
        <w:rPr>
          <w:rFonts w:ascii="Times New Roman" w:hAnsi="Times New Roman" w:cs="Times New Roman"/>
          <w:b/>
          <w:bCs/>
        </w:rPr>
        <w:t xml:space="preserve"> это участок дороги, на котором произошло ДТП, и примыкающая к нему местность, где находились относящиеся к нему объекты, препятствия, оказавшие влияние на движение транспортного средства, а также сохранились следы действия механизма происшествия</w:t>
      </w:r>
      <w:r w:rsidR="00CA761F" w:rsidRPr="003157D1">
        <w:rPr>
          <w:rFonts w:ascii="Times New Roman" w:hAnsi="Times New Roman" w:cs="Times New Roman"/>
          <w:b/>
          <w:bCs/>
        </w:rPr>
        <w:t xml:space="preserve"> </w:t>
      </w:r>
      <w:r w:rsidR="00CA761F" w:rsidRPr="006E5D82">
        <w:rPr>
          <w:rFonts w:ascii="Times New Roman" w:hAnsi="Times New Roman" w:cs="Times New Roman"/>
          <w:b/>
          <w:bCs/>
          <w:u w:val="single"/>
        </w:rPr>
        <w:t>(в современном российском законодательстве отсутствует легальная дефиниция, что является пробелом).</w:t>
      </w:r>
    </w:p>
    <w:p w14:paraId="5F247826" w14:textId="4C7E1249" w:rsidR="00CA761F" w:rsidRDefault="00B54775" w:rsidP="00393B1A">
      <w:pPr>
        <w:tabs>
          <w:tab w:val="left" w:pos="1335"/>
          <w:tab w:val="left" w:pos="1455"/>
        </w:tabs>
        <w:spacing w:after="0" w:line="240" w:lineRule="auto"/>
        <w:ind w:firstLine="624"/>
        <w:jc w:val="both"/>
        <w:rPr>
          <w:rFonts w:ascii="Times New Roman" w:hAnsi="Times New Roman" w:cs="Times New Roman"/>
          <w:color w:val="000000" w:themeColor="text1"/>
        </w:rPr>
      </w:pPr>
      <w:r w:rsidRPr="00B54775">
        <w:rPr>
          <w:rFonts w:ascii="Times New Roman" w:hAnsi="Times New Roman" w:cs="Times New Roman"/>
          <w:color w:val="000000" w:themeColor="text1"/>
        </w:rPr>
        <w:t>Но, например, прокуратура Республики Коми дала такое </w:t>
      </w:r>
      <w:hyperlink r:id="rId6" w:anchor=":~:text=%D0%9F%D0%BE%D0%B4%20%D0%BE%D1%81%D1%82%D0%B0%D0%B2%D0%BB%D0%B5%D0%BD%D0%B8%D0%B5%D0%BC%20%D0%BC%D0%B5%D1%81%D1%82%D0%B0%20%D0%94%D0%A2%D0%9F%20%D0%B2,%D0%BD%D0%B0%20%D1%81%D1%80%D0%BE%D0%BA%20%D0%B4%D0%BE%20%D1%82%D1%80%D0%B5%D1%85%20%D0%BB%D0%B5%D1%82" w:tgtFrame="_blank" w:history="1">
        <w:r w:rsidRPr="00B54775">
          <w:rPr>
            <w:rStyle w:val="ac"/>
            <w:rFonts w:ascii="Times New Roman" w:hAnsi="Times New Roman" w:cs="Times New Roman"/>
            <w:color w:val="000000" w:themeColor="text1"/>
            <w:u w:val="none"/>
          </w:rPr>
          <w:t>разъяснение</w:t>
        </w:r>
      </w:hyperlink>
      <w:r w:rsidRPr="00B54775">
        <w:rPr>
          <w:rFonts w:ascii="Times New Roman" w:hAnsi="Times New Roman" w:cs="Times New Roman"/>
          <w:color w:val="000000" w:themeColor="text1"/>
        </w:rPr>
        <w:t>: под оставлением места ДТП понимается ситуация, когда участник аварии покинул место ДТП до приезда сотрудников ГИБДД или следственной группы любым способом (уехал на своём автомобиле, на попутном транспорте, ушёл пешком и так далее).</w:t>
      </w:r>
    </w:p>
    <w:p w14:paraId="54E56727" w14:textId="5EE56E34" w:rsidR="00393B1A" w:rsidRDefault="00D54177" w:rsidP="00393B1A">
      <w:pPr>
        <w:tabs>
          <w:tab w:val="left" w:pos="1335"/>
          <w:tab w:val="left" w:pos="1455"/>
        </w:tabs>
        <w:spacing w:after="0" w:line="240" w:lineRule="auto"/>
        <w:ind w:firstLine="624"/>
        <w:jc w:val="both"/>
        <w:rPr>
          <w:rFonts w:ascii="Times New Roman" w:hAnsi="Times New Roman" w:cs="Times New Roman"/>
          <w:b/>
          <w:bCs/>
        </w:rPr>
      </w:pPr>
      <w:r>
        <w:rPr>
          <w:rFonts w:ascii="Times New Roman" w:hAnsi="Times New Roman" w:cs="Times New Roman"/>
        </w:rPr>
        <w:t xml:space="preserve">Обращаясь к судебной практике, необходимо отметить, что на сегодняшний она не имеет единого подхода к решению данного пробела (отсутствия легальной дефиниции). </w:t>
      </w:r>
      <w:r w:rsidRPr="00D54177">
        <w:rPr>
          <w:rFonts w:ascii="Times New Roman" w:hAnsi="Times New Roman" w:cs="Times New Roman"/>
        </w:rPr>
        <w:t xml:space="preserve">Основная позиция судов заключается в том, что обвинить водителя в оставлении места ДТП можно при соблюдении ряда условий. </w:t>
      </w:r>
      <w:r w:rsidRPr="002220A3">
        <w:rPr>
          <w:rFonts w:ascii="Times New Roman" w:hAnsi="Times New Roman" w:cs="Times New Roman"/>
          <w:b/>
          <w:bCs/>
        </w:rPr>
        <w:t xml:space="preserve">Например, если человек покинул место </w:t>
      </w:r>
      <w:r w:rsidR="00185E9C">
        <w:rPr>
          <w:rFonts w:ascii="Times New Roman" w:hAnsi="Times New Roman" w:cs="Times New Roman"/>
          <w:b/>
          <w:bCs/>
        </w:rPr>
        <w:t>ДТП</w:t>
      </w:r>
      <w:r w:rsidRPr="002220A3">
        <w:rPr>
          <w:rFonts w:ascii="Times New Roman" w:hAnsi="Times New Roman" w:cs="Times New Roman"/>
          <w:b/>
          <w:bCs/>
        </w:rPr>
        <w:t xml:space="preserve"> с умыслом и не собирался возвращаться. А ситуации, в которых водитель отош</w:t>
      </w:r>
      <w:r w:rsidR="00185E9C">
        <w:rPr>
          <w:rFonts w:ascii="Times New Roman" w:hAnsi="Times New Roman" w:cs="Times New Roman"/>
          <w:b/>
          <w:bCs/>
        </w:rPr>
        <w:t>е</w:t>
      </w:r>
      <w:r w:rsidRPr="002220A3">
        <w:rPr>
          <w:rFonts w:ascii="Times New Roman" w:hAnsi="Times New Roman" w:cs="Times New Roman"/>
          <w:b/>
          <w:bCs/>
        </w:rPr>
        <w:t xml:space="preserve">л, но сразу вернулся к машине при появлении сотрудников ГИБДД, чаще всего трактуются в его пользу. </w:t>
      </w:r>
      <w:r w:rsidR="00746CD3">
        <w:rPr>
          <w:rFonts w:ascii="Times New Roman" w:hAnsi="Times New Roman" w:cs="Times New Roman"/>
          <w:b/>
          <w:bCs/>
        </w:rPr>
        <w:t>Чаще суд признает лицо виновным по ч. 2 ст. 12.27 КоАП РФ.</w:t>
      </w:r>
    </w:p>
    <w:p w14:paraId="62E3E62C" w14:textId="562A1785" w:rsidR="006339B5" w:rsidRPr="006339B5" w:rsidRDefault="006339B5" w:rsidP="006339B5">
      <w:pPr>
        <w:tabs>
          <w:tab w:val="left" w:pos="1335"/>
          <w:tab w:val="left" w:pos="1455"/>
        </w:tabs>
        <w:spacing w:after="0" w:line="240" w:lineRule="auto"/>
        <w:ind w:firstLine="624"/>
        <w:jc w:val="both"/>
        <w:rPr>
          <w:rFonts w:ascii="Times New Roman" w:hAnsi="Times New Roman" w:cs="Times New Roman"/>
        </w:rPr>
      </w:pPr>
      <w:r w:rsidRPr="006339B5">
        <w:rPr>
          <w:rFonts w:ascii="Times New Roman" w:hAnsi="Times New Roman" w:cs="Times New Roman"/>
        </w:rPr>
        <w:t>П</w:t>
      </w:r>
      <w:r>
        <w:rPr>
          <w:rFonts w:ascii="Times New Roman" w:hAnsi="Times New Roman" w:cs="Times New Roman"/>
        </w:rPr>
        <w:t xml:space="preserve">. </w:t>
      </w:r>
      <w:r w:rsidRPr="006339B5">
        <w:rPr>
          <w:rFonts w:ascii="Times New Roman" w:hAnsi="Times New Roman" w:cs="Times New Roman"/>
        </w:rPr>
        <w:t xml:space="preserve">2.5 Правил дорожного движения, утверждённых Постановлением Совета Министров </w:t>
      </w:r>
      <w:r>
        <w:rPr>
          <w:rFonts w:ascii="Times New Roman" w:hAnsi="Times New Roman" w:cs="Times New Roman"/>
        </w:rPr>
        <w:t>–</w:t>
      </w:r>
      <w:r w:rsidRPr="006339B5">
        <w:rPr>
          <w:rFonts w:ascii="Times New Roman" w:hAnsi="Times New Roman" w:cs="Times New Roman"/>
        </w:rPr>
        <w:t xml:space="preserve"> Правительства Российской Федерации от 23 октября 1993 г. </w:t>
      </w:r>
      <w:r>
        <w:rPr>
          <w:rFonts w:ascii="Times New Roman" w:hAnsi="Times New Roman" w:cs="Times New Roman"/>
        </w:rPr>
        <w:t>№</w:t>
      </w:r>
      <w:r w:rsidRPr="006339B5">
        <w:rPr>
          <w:rFonts w:ascii="Times New Roman" w:hAnsi="Times New Roman" w:cs="Times New Roman"/>
        </w:rPr>
        <w:t xml:space="preserve"> 1090, предусмотрено,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r>
        <w:rPr>
          <w:rFonts w:ascii="Times New Roman" w:hAnsi="Times New Roman" w:cs="Times New Roman"/>
        </w:rPr>
        <w:t xml:space="preserve"> </w:t>
      </w:r>
    </w:p>
    <w:p w14:paraId="785FE58A" w14:textId="7A171AC6" w:rsidR="00B06794" w:rsidRPr="00994B3F" w:rsidRDefault="000E28BC" w:rsidP="00393B1A">
      <w:pPr>
        <w:tabs>
          <w:tab w:val="left" w:pos="1335"/>
          <w:tab w:val="left" w:pos="1455"/>
        </w:tabs>
        <w:spacing w:after="0" w:line="240" w:lineRule="auto"/>
        <w:ind w:firstLine="624"/>
        <w:jc w:val="both"/>
        <w:rPr>
          <w:rFonts w:ascii="Times New Roman" w:hAnsi="Times New Roman" w:cs="Times New Roman"/>
          <w:b/>
          <w:bCs/>
        </w:rPr>
      </w:pPr>
      <w:r w:rsidRPr="00994B3F">
        <w:rPr>
          <w:rFonts w:ascii="Times New Roman" w:hAnsi="Times New Roman" w:cs="Times New Roman"/>
          <w:b/>
          <w:bCs/>
        </w:rPr>
        <w:t xml:space="preserve">В данной ситуации Михаил, осмотрев свой автомобиль, не обнаружил повреждений и посчитал, что ДТП не произошло. </w:t>
      </w:r>
      <w:r w:rsidR="000F0B63" w:rsidRPr="00994B3F">
        <w:rPr>
          <w:rFonts w:ascii="Times New Roman" w:hAnsi="Times New Roman" w:cs="Times New Roman"/>
          <w:b/>
          <w:bCs/>
        </w:rPr>
        <w:t xml:space="preserve">Формально в его действиях </w:t>
      </w:r>
      <w:r w:rsidR="000F0B63" w:rsidRPr="00994B3F">
        <w:rPr>
          <w:rFonts w:ascii="Times New Roman" w:hAnsi="Times New Roman" w:cs="Times New Roman"/>
          <w:b/>
          <w:bCs/>
        </w:rPr>
        <w:lastRenderedPageBreak/>
        <w:t xml:space="preserve">усматривается оставление места совершения ДТП, т.к. конфликт между сторонами урегулирован не был, </w:t>
      </w:r>
      <w:r w:rsidR="00994B3F" w:rsidRPr="00994B3F">
        <w:rPr>
          <w:rFonts w:ascii="Times New Roman" w:hAnsi="Times New Roman" w:cs="Times New Roman"/>
          <w:b/>
          <w:bCs/>
        </w:rPr>
        <w:t>сосед вызвал сотрудников ГИБДД.</w:t>
      </w:r>
    </w:p>
    <w:p w14:paraId="48976782" w14:textId="47363746" w:rsidR="00A61A4A" w:rsidRDefault="00DC49B4" w:rsidP="00DC49B4">
      <w:pPr>
        <w:tabs>
          <w:tab w:val="left" w:pos="1335"/>
          <w:tab w:val="left" w:pos="1455"/>
        </w:tabs>
        <w:spacing w:after="0" w:line="240" w:lineRule="auto"/>
        <w:ind w:firstLine="624"/>
        <w:jc w:val="both"/>
        <w:rPr>
          <w:rFonts w:ascii="Times New Roman" w:hAnsi="Times New Roman" w:cs="Times New Roman"/>
        </w:rPr>
      </w:pPr>
      <w:r>
        <w:rPr>
          <w:rFonts w:ascii="Times New Roman" w:hAnsi="Times New Roman" w:cs="Times New Roman"/>
        </w:rPr>
        <w:t xml:space="preserve">Однако, в действиях Михаила не усматривается умысел на покидание места ДТП, о чем свидетельствует следующее: </w:t>
      </w:r>
      <w:r>
        <w:rPr>
          <w:rFonts w:ascii="Times New Roman" w:hAnsi="Times New Roman" w:cs="Times New Roman"/>
        </w:rPr>
        <w:t xml:space="preserve">машина осталась на своем месте, а </w:t>
      </w:r>
      <w:r>
        <w:rPr>
          <w:rFonts w:ascii="Times New Roman" w:hAnsi="Times New Roman" w:cs="Times New Roman"/>
        </w:rPr>
        <w:t xml:space="preserve">Михаил находился в квартире до прибытия сотрудников </w:t>
      </w:r>
      <w:r>
        <w:rPr>
          <w:rFonts w:ascii="Times New Roman" w:hAnsi="Times New Roman" w:cs="Times New Roman"/>
        </w:rPr>
        <w:t>ГИБДД</w:t>
      </w:r>
      <w:r>
        <w:rPr>
          <w:rFonts w:ascii="Times New Roman" w:hAnsi="Times New Roman" w:cs="Times New Roman"/>
        </w:rPr>
        <w:t xml:space="preserve"> (после звонка соседа в 19.00 он спустился к предполагаемому месту ДТП).</w:t>
      </w:r>
      <w:r w:rsidR="0073073C">
        <w:rPr>
          <w:rFonts w:ascii="Times New Roman" w:hAnsi="Times New Roman" w:cs="Times New Roman"/>
        </w:rPr>
        <w:t xml:space="preserve"> </w:t>
      </w:r>
      <w:r w:rsidR="00D25CAE">
        <w:rPr>
          <w:rFonts w:ascii="Times New Roman" w:hAnsi="Times New Roman" w:cs="Times New Roman"/>
        </w:rPr>
        <w:t xml:space="preserve">Важно отразить данные факты в замечаниях к протоколу об административном правонарушении, акцентируя внимания в том числе </w:t>
      </w:r>
      <w:r w:rsidR="00511A1D">
        <w:rPr>
          <w:rFonts w:ascii="Times New Roman" w:hAnsi="Times New Roman" w:cs="Times New Roman"/>
        </w:rPr>
        <w:t>на телефонном звонке,</w:t>
      </w:r>
      <w:r w:rsidR="00D25CAE">
        <w:rPr>
          <w:rFonts w:ascii="Times New Roman" w:hAnsi="Times New Roman" w:cs="Times New Roman"/>
        </w:rPr>
        <w:t xml:space="preserve"> поступившем от соседа с указанием времени</w:t>
      </w:r>
      <w:r w:rsidR="00511A1D">
        <w:rPr>
          <w:rFonts w:ascii="Times New Roman" w:hAnsi="Times New Roman" w:cs="Times New Roman"/>
        </w:rPr>
        <w:t xml:space="preserve">. </w:t>
      </w:r>
      <w:r w:rsidR="00F57FCB">
        <w:rPr>
          <w:rFonts w:ascii="Times New Roman" w:hAnsi="Times New Roman" w:cs="Times New Roman"/>
        </w:rPr>
        <w:t xml:space="preserve">Данные </w:t>
      </w:r>
      <w:r w:rsidR="00A61A4A">
        <w:rPr>
          <w:rFonts w:ascii="Times New Roman" w:hAnsi="Times New Roman" w:cs="Times New Roman"/>
        </w:rPr>
        <w:t>факты будут учены при рассмотрении протокола об административном правонарушении в суде.</w:t>
      </w:r>
    </w:p>
    <w:p w14:paraId="13219D07" w14:textId="0E2C7279" w:rsidR="00777743" w:rsidRPr="00A97DA3" w:rsidRDefault="00777743" w:rsidP="006339B5">
      <w:pPr>
        <w:tabs>
          <w:tab w:val="left" w:pos="1335"/>
          <w:tab w:val="left" w:pos="1455"/>
        </w:tabs>
        <w:spacing w:after="0" w:line="240" w:lineRule="auto"/>
        <w:ind w:firstLine="624"/>
        <w:jc w:val="both"/>
        <w:rPr>
          <w:rFonts w:ascii="Times New Roman" w:hAnsi="Times New Roman" w:cs="Times New Roman"/>
          <w:b/>
          <w:bCs/>
        </w:rPr>
      </w:pPr>
      <w:r w:rsidRPr="00A97DA3">
        <w:rPr>
          <w:rFonts w:ascii="Times New Roman" w:hAnsi="Times New Roman" w:cs="Times New Roman"/>
          <w:b/>
          <w:bCs/>
        </w:rPr>
        <w:t>Кроме того, данные факты, связанные с отсутствием умысла на оставление места совершения ДТП, могут быть учтены судом, в том, числе и при наличии ДТП (если оно имело место быть) – для прекращения дела об административном правонарушении в связи с малозначительностью совершенного административного правонарушения.</w:t>
      </w:r>
    </w:p>
    <w:p w14:paraId="36FBE313" w14:textId="77777777" w:rsidR="00777743" w:rsidRPr="00777743" w:rsidRDefault="00777743" w:rsidP="00777743">
      <w:pPr>
        <w:tabs>
          <w:tab w:val="left" w:pos="1335"/>
          <w:tab w:val="left" w:pos="1455"/>
        </w:tabs>
        <w:spacing w:after="0" w:line="240" w:lineRule="auto"/>
        <w:ind w:firstLine="624"/>
        <w:jc w:val="both"/>
        <w:rPr>
          <w:rFonts w:ascii="Times New Roman" w:hAnsi="Times New Roman" w:cs="Times New Roman"/>
        </w:rPr>
      </w:pPr>
      <w:r w:rsidRPr="00777743">
        <w:rPr>
          <w:rFonts w:ascii="Times New Roman" w:hAnsi="Times New Roman" w:cs="Times New Roman"/>
        </w:rPr>
        <w:t>В практике встречаются случаи прекращения подобных дел в связи с малозначительностью совершенного административного правонарушения, когда от административной ответственности лицо освобождается и суд ограничивается в отношении него лишь устным замечанием. </w:t>
      </w:r>
    </w:p>
    <w:p w14:paraId="78432983" w14:textId="3B8708EB" w:rsidR="00777743" w:rsidRPr="00777743" w:rsidRDefault="00777743" w:rsidP="00777743">
      <w:pPr>
        <w:tabs>
          <w:tab w:val="left" w:pos="1335"/>
          <w:tab w:val="left" w:pos="1455"/>
        </w:tabs>
        <w:spacing w:after="0" w:line="240" w:lineRule="auto"/>
        <w:ind w:firstLine="624"/>
        <w:jc w:val="both"/>
        <w:rPr>
          <w:rFonts w:ascii="Times New Roman" w:hAnsi="Times New Roman" w:cs="Times New Roman"/>
        </w:rPr>
      </w:pPr>
      <w:r w:rsidRPr="00777743">
        <w:rPr>
          <w:rFonts w:ascii="Times New Roman" w:hAnsi="Times New Roman" w:cs="Times New Roman"/>
        </w:rPr>
        <w:t>Такая возможность предусмотрена ст</w:t>
      </w:r>
      <w:r w:rsidR="00203F11">
        <w:rPr>
          <w:rFonts w:ascii="Times New Roman" w:hAnsi="Times New Roman" w:cs="Times New Roman"/>
        </w:rPr>
        <w:t>.</w:t>
      </w:r>
      <w:r w:rsidRPr="00777743">
        <w:rPr>
          <w:rFonts w:ascii="Times New Roman" w:hAnsi="Times New Roman" w:cs="Times New Roman"/>
        </w:rPr>
        <w:t xml:space="preserve"> 2.9 КоАП</w:t>
      </w:r>
      <w:r w:rsidR="00203F11">
        <w:rPr>
          <w:rFonts w:ascii="Times New Roman" w:hAnsi="Times New Roman" w:cs="Times New Roman"/>
        </w:rPr>
        <w:t xml:space="preserve"> РФ</w:t>
      </w:r>
      <w:r w:rsidRPr="00777743">
        <w:rPr>
          <w:rFonts w:ascii="Times New Roman" w:hAnsi="Times New Roman" w:cs="Times New Roman"/>
        </w:rPr>
        <w:t>, в соответствии с которой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439C9015" w14:textId="356013EA" w:rsidR="00777743" w:rsidRPr="00777743" w:rsidRDefault="00777743" w:rsidP="00777743">
      <w:pPr>
        <w:tabs>
          <w:tab w:val="left" w:pos="1335"/>
          <w:tab w:val="left" w:pos="1455"/>
        </w:tabs>
        <w:spacing w:after="0" w:line="240" w:lineRule="auto"/>
        <w:ind w:firstLine="624"/>
        <w:jc w:val="both"/>
        <w:rPr>
          <w:rFonts w:ascii="Times New Roman" w:hAnsi="Times New Roman" w:cs="Times New Roman"/>
        </w:rPr>
      </w:pPr>
      <w:r w:rsidRPr="00777743">
        <w:rPr>
          <w:rFonts w:ascii="Times New Roman" w:hAnsi="Times New Roman" w:cs="Times New Roman"/>
        </w:rPr>
        <w:t>Согласно п</w:t>
      </w:r>
      <w:r w:rsidR="00203F11">
        <w:rPr>
          <w:rFonts w:ascii="Times New Roman" w:hAnsi="Times New Roman" w:cs="Times New Roman"/>
        </w:rPr>
        <w:t>.</w:t>
      </w:r>
      <w:r w:rsidRPr="00777743">
        <w:rPr>
          <w:rFonts w:ascii="Times New Roman" w:hAnsi="Times New Roman" w:cs="Times New Roman"/>
        </w:rPr>
        <w:t xml:space="preserve"> 21 постановления Пленума Верховного Суда Российской Федерации от 24.03.2005 </w:t>
      </w:r>
      <w:r w:rsidR="00203F11">
        <w:rPr>
          <w:rFonts w:ascii="Times New Roman" w:hAnsi="Times New Roman" w:cs="Times New Roman"/>
        </w:rPr>
        <w:t>№</w:t>
      </w:r>
      <w:r w:rsidRPr="00777743">
        <w:rPr>
          <w:rFonts w:ascii="Times New Roman" w:hAnsi="Times New Roman" w:cs="Times New Roman"/>
        </w:rPr>
        <w:t xml:space="preserve">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14:paraId="68505B74" w14:textId="77777777" w:rsidR="00777743" w:rsidRPr="00777743" w:rsidRDefault="00777743" w:rsidP="00777743">
      <w:pPr>
        <w:tabs>
          <w:tab w:val="left" w:pos="1335"/>
          <w:tab w:val="left" w:pos="1455"/>
        </w:tabs>
        <w:spacing w:after="0" w:line="240" w:lineRule="auto"/>
        <w:ind w:firstLine="624"/>
        <w:jc w:val="both"/>
        <w:rPr>
          <w:rFonts w:ascii="Times New Roman" w:hAnsi="Times New Roman" w:cs="Times New Roman"/>
        </w:rPr>
      </w:pPr>
      <w:r w:rsidRPr="00777743">
        <w:rPr>
          <w:rFonts w:ascii="Times New Roman" w:hAnsi="Times New Roman" w:cs="Times New Roman"/>
        </w:rPr>
        <w:t>Если малозначительность административного правонарушения будет установлена при рассмотрении жалобы на постановление по делу о таком правонарушении, то на основании п. 3 ч. 1 ст. 30.7 КоАП РФ выносится решение об отмене постановления и о прекращении производства по делу.</w:t>
      </w:r>
    </w:p>
    <w:p w14:paraId="6DD16B92" w14:textId="77777777" w:rsidR="00777743" w:rsidRPr="00777743" w:rsidRDefault="00777743" w:rsidP="00777743">
      <w:pPr>
        <w:tabs>
          <w:tab w:val="left" w:pos="1335"/>
          <w:tab w:val="left" w:pos="1455"/>
        </w:tabs>
        <w:spacing w:after="0" w:line="240" w:lineRule="auto"/>
        <w:ind w:firstLine="624"/>
        <w:jc w:val="both"/>
        <w:rPr>
          <w:rFonts w:ascii="Times New Roman" w:hAnsi="Times New Roman" w:cs="Times New Roman"/>
        </w:rPr>
      </w:pPr>
      <w:r w:rsidRPr="00777743">
        <w:rPr>
          <w:rFonts w:ascii="Times New Roman" w:hAnsi="Times New Roman" w:cs="Times New Roman"/>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учётом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14:paraId="4D6EA976" w14:textId="7D63195A" w:rsidR="00777743" w:rsidRPr="00777743" w:rsidRDefault="00777743" w:rsidP="00777743">
      <w:pPr>
        <w:tabs>
          <w:tab w:val="left" w:pos="1335"/>
          <w:tab w:val="left" w:pos="1455"/>
        </w:tabs>
        <w:spacing w:after="0" w:line="240" w:lineRule="auto"/>
        <w:ind w:firstLine="624"/>
        <w:jc w:val="both"/>
        <w:rPr>
          <w:rFonts w:ascii="Times New Roman" w:hAnsi="Times New Roman" w:cs="Times New Roman"/>
        </w:rPr>
      </w:pPr>
      <w:r w:rsidRPr="00777743">
        <w:rPr>
          <w:rFonts w:ascii="Times New Roman" w:hAnsi="Times New Roman" w:cs="Times New Roman"/>
        </w:rPr>
        <w:t>Вместе с тем административное правонарушение, предусмотренное ч</w:t>
      </w:r>
      <w:r w:rsidR="00BC583D">
        <w:rPr>
          <w:rFonts w:ascii="Times New Roman" w:hAnsi="Times New Roman" w:cs="Times New Roman"/>
        </w:rPr>
        <w:t>.</w:t>
      </w:r>
      <w:r w:rsidRPr="00777743">
        <w:rPr>
          <w:rFonts w:ascii="Times New Roman" w:hAnsi="Times New Roman" w:cs="Times New Roman"/>
        </w:rPr>
        <w:t xml:space="preserve"> 2 ст</w:t>
      </w:r>
      <w:r w:rsidR="00BC583D">
        <w:rPr>
          <w:rFonts w:ascii="Times New Roman" w:hAnsi="Times New Roman" w:cs="Times New Roman"/>
        </w:rPr>
        <w:t>.</w:t>
      </w:r>
      <w:r w:rsidRPr="00777743">
        <w:rPr>
          <w:rFonts w:ascii="Times New Roman" w:hAnsi="Times New Roman" w:cs="Times New Roman"/>
        </w:rPr>
        <w:t xml:space="preserve"> 12.27</w:t>
      </w:r>
      <w:r w:rsidR="00BC583D">
        <w:rPr>
          <w:rFonts w:ascii="Times New Roman" w:hAnsi="Times New Roman" w:cs="Times New Roman"/>
        </w:rPr>
        <w:t xml:space="preserve"> КоАП РФ</w:t>
      </w:r>
      <w:r w:rsidRPr="00777743">
        <w:rPr>
          <w:rFonts w:ascii="Times New Roman" w:hAnsi="Times New Roman" w:cs="Times New Roman"/>
        </w:rPr>
        <w:t>, при отсутствии вредных последствий оставления места дорожно-транспортного происшествия, не причинившего вред здоровью и крупный ущерб и не представлявшего собой существенное нарушение охраняемых общественных отношений, может быть в соответствии со ст</w:t>
      </w:r>
      <w:r w:rsidR="0025552C">
        <w:rPr>
          <w:rFonts w:ascii="Times New Roman" w:hAnsi="Times New Roman" w:cs="Times New Roman"/>
        </w:rPr>
        <w:t>.</w:t>
      </w:r>
      <w:r w:rsidRPr="00777743">
        <w:rPr>
          <w:rFonts w:ascii="Times New Roman" w:hAnsi="Times New Roman" w:cs="Times New Roman"/>
        </w:rPr>
        <w:t xml:space="preserve"> 2.9 </w:t>
      </w:r>
      <w:r w:rsidR="0025552C">
        <w:rPr>
          <w:rFonts w:ascii="Times New Roman" w:hAnsi="Times New Roman" w:cs="Times New Roman"/>
        </w:rPr>
        <w:t xml:space="preserve">КоАП РФ </w:t>
      </w:r>
      <w:r w:rsidRPr="00777743">
        <w:rPr>
          <w:rFonts w:ascii="Times New Roman" w:hAnsi="Times New Roman" w:cs="Times New Roman"/>
        </w:rPr>
        <w:t>признано правоприменительным органом малозначительным и не повлечь административного наказания.</w:t>
      </w:r>
    </w:p>
    <w:p w14:paraId="1579A551" w14:textId="7208473B" w:rsidR="00777743" w:rsidRPr="00777743" w:rsidRDefault="00777743" w:rsidP="0025552C">
      <w:pPr>
        <w:tabs>
          <w:tab w:val="left" w:pos="1335"/>
          <w:tab w:val="left" w:pos="1455"/>
        </w:tabs>
        <w:spacing w:after="0" w:line="240" w:lineRule="auto"/>
        <w:ind w:firstLine="624"/>
        <w:jc w:val="both"/>
        <w:rPr>
          <w:rFonts w:ascii="Times New Roman" w:hAnsi="Times New Roman" w:cs="Times New Roman"/>
        </w:rPr>
      </w:pPr>
      <w:r w:rsidRPr="00777743">
        <w:rPr>
          <w:rFonts w:ascii="Times New Roman" w:hAnsi="Times New Roman" w:cs="Times New Roman"/>
        </w:rPr>
        <w:t xml:space="preserve">При этом суд может, например, учесть, что столкновение имело место со стоявшим во дворе транспортным средством, в котором людей не было, столкновение было незначительным, никто не пострадал, каких-либо неблагоприятных последствий не </w:t>
      </w:r>
      <w:r w:rsidR="0025552C" w:rsidRPr="00777743">
        <w:rPr>
          <w:rFonts w:ascii="Times New Roman" w:hAnsi="Times New Roman" w:cs="Times New Roman"/>
        </w:rPr>
        <w:t>наступило после того, как</w:t>
      </w:r>
      <w:r w:rsidRPr="00777743">
        <w:rPr>
          <w:rFonts w:ascii="Times New Roman" w:hAnsi="Times New Roman" w:cs="Times New Roman"/>
        </w:rPr>
        <w:t xml:space="preserve"> </w:t>
      </w:r>
      <w:r w:rsidR="0025552C">
        <w:rPr>
          <w:rFonts w:ascii="Times New Roman" w:hAnsi="Times New Roman" w:cs="Times New Roman"/>
        </w:rPr>
        <w:t xml:space="preserve">Михаил </w:t>
      </w:r>
      <w:r w:rsidRPr="00777743">
        <w:rPr>
          <w:rFonts w:ascii="Times New Roman" w:hAnsi="Times New Roman" w:cs="Times New Roman"/>
        </w:rPr>
        <w:t>был установлен работник</w:t>
      </w:r>
      <w:r w:rsidR="0025552C">
        <w:rPr>
          <w:rFonts w:ascii="Times New Roman" w:hAnsi="Times New Roman" w:cs="Times New Roman"/>
        </w:rPr>
        <w:t>ом</w:t>
      </w:r>
      <w:r w:rsidRPr="00777743">
        <w:rPr>
          <w:rFonts w:ascii="Times New Roman" w:hAnsi="Times New Roman" w:cs="Times New Roman"/>
        </w:rPr>
        <w:t xml:space="preserve"> ГИБДД, скрываться не пытал</w:t>
      </w:r>
      <w:r w:rsidR="0025552C">
        <w:rPr>
          <w:rFonts w:ascii="Times New Roman" w:hAnsi="Times New Roman" w:cs="Times New Roman"/>
        </w:rPr>
        <w:t>ся.</w:t>
      </w:r>
    </w:p>
    <w:p w14:paraId="08A2CF12" w14:textId="5E50D8AF" w:rsidR="001A2180" w:rsidRPr="00135916" w:rsidRDefault="00777743" w:rsidP="00135916">
      <w:pPr>
        <w:tabs>
          <w:tab w:val="left" w:pos="1335"/>
          <w:tab w:val="left" w:pos="1455"/>
        </w:tabs>
        <w:spacing w:after="0" w:line="240" w:lineRule="auto"/>
        <w:ind w:firstLine="624"/>
        <w:jc w:val="both"/>
        <w:rPr>
          <w:rFonts w:ascii="Times New Roman" w:hAnsi="Times New Roman" w:cs="Times New Roman"/>
        </w:rPr>
      </w:pPr>
      <w:r w:rsidRPr="00777743">
        <w:rPr>
          <w:rFonts w:ascii="Times New Roman" w:hAnsi="Times New Roman" w:cs="Times New Roman"/>
        </w:rPr>
        <w:lastRenderedPageBreak/>
        <w:t>Если дело за малозначительностью будет прекращено, то административного наказания, предусмотренного ч. 2 ст. 12.27 КоАП РФ, для не последует.</w:t>
      </w:r>
    </w:p>
    <w:p w14:paraId="2E551224" w14:textId="77777777" w:rsidR="00135916" w:rsidRDefault="00135916" w:rsidP="00777743">
      <w:pPr>
        <w:tabs>
          <w:tab w:val="left" w:pos="1335"/>
          <w:tab w:val="left" w:pos="1455"/>
        </w:tabs>
        <w:spacing w:after="0" w:line="240" w:lineRule="auto"/>
        <w:ind w:firstLine="624"/>
        <w:jc w:val="both"/>
        <w:rPr>
          <w:rFonts w:ascii="Times New Roman" w:hAnsi="Times New Roman" w:cs="Times New Roman"/>
          <w:b/>
          <w:bCs/>
        </w:rPr>
      </w:pPr>
    </w:p>
    <w:p w14:paraId="2DDEFDCA" w14:textId="4135E3FE" w:rsidR="007A6A82" w:rsidRDefault="00135916" w:rsidP="007A6A82">
      <w:pPr>
        <w:tabs>
          <w:tab w:val="left" w:pos="1335"/>
          <w:tab w:val="left" w:pos="1455"/>
        </w:tabs>
        <w:spacing w:after="0" w:line="240" w:lineRule="auto"/>
        <w:ind w:firstLine="624"/>
        <w:jc w:val="both"/>
        <w:rPr>
          <w:rFonts w:ascii="Times New Roman" w:hAnsi="Times New Roman" w:cs="Times New Roman"/>
        </w:rPr>
      </w:pPr>
      <w:r w:rsidRPr="00135916">
        <w:rPr>
          <w:rFonts w:ascii="Times New Roman" w:hAnsi="Times New Roman" w:cs="Times New Roman"/>
          <w:b/>
          <w:bCs/>
          <w:lang w:val="en-US"/>
        </w:rPr>
        <w:t>II</w:t>
      </w:r>
      <w:r w:rsidRPr="00135916">
        <w:rPr>
          <w:rFonts w:ascii="Times New Roman" w:hAnsi="Times New Roman" w:cs="Times New Roman"/>
          <w:b/>
          <w:bCs/>
        </w:rPr>
        <w:t>.</w:t>
      </w:r>
      <w:r w:rsidRPr="00135916">
        <w:rPr>
          <w:rFonts w:ascii="Times New Roman" w:hAnsi="Times New Roman" w:cs="Times New Roman"/>
        </w:rPr>
        <w:t xml:space="preserve"> </w:t>
      </w:r>
      <w:r>
        <w:rPr>
          <w:rFonts w:ascii="Times New Roman" w:hAnsi="Times New Roman" w:cs="Times New Roman"/>
        </w:rPr>
        <w:t>Относительно действий со стороны сотрудник</w:t>
      </w:r>
      <w:r w:rsidR="00D0437B">
        <w:rPr>
          <w:rFonts w:ascii="Times New Roman" w:hAnsi="Times New Roman" w:cs="Times New Roman"/>
        </w:rPr>
        <w:t>ов</w:t>
      </w:r>
      <w:r>
        <w:rPr>
          <w:rFonts w:ascii="Times New Roman" w:hAnsi="Times New Roman" w:cs="Times New Roman"/>
        </w:rPr>
        <w:t xml:space="preserve"> ГИБДД</w:t>
      </w:r>
      <w:r w:rsidR="00D0437B">
        <w:rPr>
          <w:rFonts w:ascii="Times New Roman" w:hAnsi="Times New Roman" w:cs="Times New Roman"/>
        </w:rPr>
        <w:t xml:space="preserve">, которые </w:t>
      </w:r>
      <w:r w:rsidR="00D0437B" w:rsidRPr="00FC70B2">
        <w:rPr>
          <w:rFonts w:ascii="Times New Roman" w:hAnsi="Times New Roman" w:cs="Times New Roman"/>
        </w:rPr>
        <w:t xml:space="preserve">усмотрели </w:t>
      </w:r>
      <w:r w:rsidR="00D0437B">
        <w:rPr>
          <w:rFonts w:ascii="Times New Roman" w:hAnsi="Times New Roman" w:cs="Times New Roman"/>
        </w:rPr>
        <w:t xml:space="preserve">у Михаила </w:t>
      </w:r>
      <w:r w:rsidR="00D0437B" w:rsidRPr="00FC70B2">
        <w:rPr>
          <w:rFonts w:ascii="Times New Roman" w:hAnsi="Times New Roman" w:cs="Times New Roman"/>
        </w:rPr>
        <w:t>признаки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w:t>
      </w:r>
      <w:r w:rsidR="00EF3F48">
        <w:rPr>
          <w:rFonts w:ascii="Times New Roman" w:hAnsi="Times New Roman" w:cs="Times New Roman"/>
        </w:rPr>
        <w:t>.</w:t>
      </w:r>
      <w:r w:rsidR="00E92BD5">
        <w:rPr>
          <w:rFonts w:ascii="Times New Roman" w:hAnsi="Times New Roman" w:cs="Times New Roman"/>
        </w:rPr>
        <w:t xml:space="preserve"> Михаил отказался от прохождения медицинского освидетельствования.</w:t>
      </w:r>
    </w:p>
    <w:p w14:paraId="63316E08" w14:textId="19A6F7B6" w:rsidR="00C64AE5" w:rsidRPr="00C64AE5" w:rsidRDefault="00C64AE5" w:rsidP="00C64AE5">
      <w:pPr>
        <w:tabs>
          <w:tab w:val="left" w:pos="1335"/>
          <w:tab w:val="left" w:pos="1455"/>
        </w:tabs>
        <w:spacing w:after="0" w:line="240" w:lineRule="auto"/>
        <w:ind w:firstLine="624"/>
        <w:jc w:val="both"/>
        <w:rPr>
          <w:rFonts w:ascii="Times New Roman" w:hAnsi="Times New Roman" w:cs="Times New Roman"/>
        </w:rPr>
      </w:pPr>
      <w:r w:rsidRPr="00C64AE5">
        <w:rPr>
          <w:rFonts w:ascii="Times New Roman" w:hAnsi="Times New Roman" w:cs="Times New Roman"/>
        </w:rPr>
        <w:t xml:space="preserve">При этом в соответствии со ст. 2 Федерального закона от 10.12.1995 </w:t>
      </w:r>
      <w:r>
        <w:rPr>
          <w:rFonts w:ascii="Times New Roman" w:hAnsi="Times New Roman" w:cs="Times New Roman"/>
        </w:rPr>
        <w:t>№</w:t>
      </w:r>
      <w:r w:rsidRPr="00C64AE5">
        <w:rPr>
          <w:rFonts w:ascii="Times New Roman" w:hAnsi="Times New Roman" w:cs="Times New Roman"/>
        </w:rPr>
        <w:t xml:space="preserve"> 196-ФЗ </w:t>
      </w:r>
      <w:r>
        <w:rPr>
          <w:rFonts w:ascii="Times New Roman" w:hAnsi="Times New Roman" w:cs="Times New Roman"/>
        </w:rPr>
        <w:t>«</w:t>
      </w:r>
      <w:r w:rsidRPr="00C64AE5">
        <w:rPr>
          <w:rFonts w:ascii="Times New Roman" w:hAnsi="Times New Roman" w:cs="Times New Roman"/>
        </w:rPr>
        <w:t>О безопасности дорожного движения</w:t>
      </w:r>
      <w:r>
        <w:rPr>
          <w:rFonts w:ascii="Times New Roman" w:hAnsi="Times New Roman" w:cs="Times New Roman"/>
        </w:rPr>
        <w:t>»</w:t>
      </w:r>
      <w:r w:rsidRPr="00C64AE5">
        <w:rPr>
          <w:rFonts w:ascii="Times New Roman" w:hAnsi="Times New Roman" w:cs="Times New Roman"/>
        </w:rPr>
        <w:t xml:space="preserve"> транспортное средство </w:t>
      </w:r>
      <w:r>
        <w:rPr>
          <w:rFonts w:ascii="Times New Roman" w:hAnsi="Times New Roman" w:cs="Times New Roman"/>
        </w:rPr>
        <w:t>–</w:t>
      </w:r>
      <w:r w:rsidRPr="00C64AE5">
        <w:rPr>
          <w:rFonts w:ascii="Times New Roman" w:hAnsi="Times New Roman" w:cs="Times New Roman"/>
        </w:rPr>
        <w:t xml:space="preserve"> это устройство, предназначенное для перевозки по дорогам людей, грузов или оборудования, установленного на нем. Водитель транспортного средства </w:t>
      </w:r>
      <w:r>
        <w:rPr>
          <w:rFonts w:ascii="Times New Roman" w:hAnsi="Times New Roman" w:cs="Times New Roman"/>
        </w:rPr>
        <w:t>–</w:t>
      </w:r>
      <w:r w:rsidRPr="00C64AE5">
        <w:rPr>
          <w:rFonts w:ascii="Times New Roman" w:hAnsi="Times New Roman" w:cs="Times New Roman"/>
        </w:rPr>
        <w:t xml:space="preserve">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14:paraId="7A572176" w14:textId="2D156664" w:rsidR="00C64AE5" w:rsidRDefault="00C64AE5" w:rsidP="00C64AE5">
      <w:pPr>
        <w:tabs>
          <w:tab w:val="left" w:pos="1335"/>
          <w:tab w:val="left" w:pos="1455"/>
        </w:tabs>
        <w:spacing w:after="0" w:line="240" w:lineRule="auto"/>
        <w:ind w:firstLine="624"/>
        <w:jc w:val="both"/>
        <w:rPr>
          <w:rFonts w:ascii="Times New Roman" w:hAnsi="Times New Roman" w:cs="Times New Roman"/>
        </w:rPr>
      </w:pPr>
      <w:r w:rsidRPr="00C64AE5">
        <w:rPr>
          <w:rFonts w:ascii="Times New Roman" w:hAnsi="Times New Roman" w:cs="Times New Roman"/>
        </w:rPr>
        <w:t xml:space="preserve">Отстранение от управления транспортным средством заключается в устном предупреждении о запрещении движения до устранения причины отстранения, которое должно быть исполнено отстраненным лицом вне зависимости от наличия либо отсутствия контроля его исполнения со стороны сотрудников ГИБДД (Постановление Московского областного суда от 26.08.2011 </w:t>
      </w:r>
      <w:r>
        <w:rPr>
          <w:rFonts w:ascii="Times New Roman" w:hAnsi="Times New Roman" w:cs="Times New Roman"/>
        </w:rPr>
        <w:t>№</w:t>
      </w:r>
      <w:r w:rsidRPr="00C64AE5">
        <w:rPr>
          <w:rFonts w:ascii="Times New Roman" w:hAnsi="Times New Roman" w:cs="Times New Roman"/>
        </w:rPr>
        <w:t xml:space="preserve"> а-891/11). Соответственно, при применении рассматриваемой меры уполномоченное должностное лицо должно дать указание, а в случае необходимости пресекать такие действия, как: вставить ключ в замок зажигания; перевести рычаг коробки передач в положение, предназначенное для движения, и т.п. В то же время лицо, отстраненное от управления транспортным средством, в принципе имеет право </w:t>
      </w:r>
      <w:r>
        <w:rPr>
          <w:rFonts w:ascii="Times New Roman" w:hAnsi="Times New Roman" w:cs="Times New Roman"/>
        </w:rPr>
        <w:t>–</w:t>
      </w:r>
      <w:r w:rsidRPr="00C64AE5">
        <w:rPr>
          <w:rFonts w:ascii="Times New Roman" w:hAnsi="Times New Roman" w:cs="Times New Roman"/>
        </w:rPr>
        <w:t xml:space="preserve"> под контролем уполномоченного должностного лица </w:t>
      </w:r>
      <w:r>
        <w:rPr>
          <w:rFonts w:ascii="Times New Roman" w:hAnsi="Times New Roman" w:cs="Times New Roman"/>
        </w:rPr>
        <w:t>–</w:t>
      </w:r>
      <w:r w:rsidRPr="00C64AE5">
        <w:rPr>
          <w:rFonts w:ascii="Times New Roman" w:hAnsi="Times New Roman" w:cs="Times New Roman"/>
        </w:rPr>
        <w:t xml:space="preserve"> находиться в этом транспортном средстве; доставать из него свои личные вещи, иные предметы и т.п.</w:t>
      </w:r>
    </w:p>
    <w:p w14:paraId="468E043E" w14:textId="1813B0D3" w:rsidR="007A6A82" w:rsidRDefault="007A6A82" w:rsidP="00C64AE5">
      <w:pPr>
        <w:tabs>
          <w:tab w:val="left" w:pos="1335"/>
          <w:tab w:val="left" w:pos="1455"/>
        </w:tabs>
        <w:spacing w:after="0" w:line="240" w:lineRule="auto"/>
        <w:ind w:firstLine="624"/>
        <w:jc w:val="both"/>
        <w:rPr>
          <w:rFonts w:ascii="Times New Roman" w:hAnsi="Times New Roman" w:cs="Times New Roman"/>
        </w:rPr>
      </w:pPr>
      <w:r>
        <w:rPr>
          <w:rFonts w:ascii="Times New Roman" w:hAnsi="Times New Roman" w:cs="Times New Roman"/>
        </w:rPr>
        <w:t>В данном случае Михаил не находился в транспортном средстве с 16.00 до 19.00, что можно подтвердить с записью видеорегистратора, а также на основании того, что лицо спустилось к предполагаемому месту ДТП по звонку соседа.</w:t>
      </w:r>
      <w:r w:rsidR="00E92BD5">
        <w:rPr>
          <w:rFonts w:ascii="Times New Roman" w:hAnsi="Times New Roman" w:cs="Times New Roman"/>
        </w:rPr>
        <w:t xml:space="preserve"> В соответствии с этим он отказался от прохождения медицинского освидетельствования. </w:t>
      </w:r>
    </w:p>
    <w:p w14:paraId="51631F23" w14:textId="197D23E0" w:rsidR="00E92BD5" w:rsidRDefault="00E92BD5" w:rsidP="00E92BD5">
      <w:pPr>
        <w:tabs>
          <w:tab w:val="left" w:pos="1335"/>
          <w:tab w:val="left" w:pos="1455"/>
        </w:tabs>
        <w:spacing w:after="0" w:line="240" w:lineRule="auto"/>
        <w:ind w:firstLine="624"/>
        <w:jc w:val="both"/>
        <w:rPr>
          <w:rFonts w:ascii="Times New Roman" w:hAnsi="Times New Roman" w:cs="Times New Roman"/>
        </w:rPr>
      </w:pPr>
      <w:r w:rsidRPr="00E92BD5">
        <w:rPr>
          <w:rFonts w:ascii="Times New Roman" w:hAnsi="Times New Roman" w:cs="Times New Roman"/>
        </w:rPr>
        <w:t xml:space="preserve">В случае отказа от прохождения медицинского освидетельствования на состояние опьянения сотрудником полиции составляется самостоятельный процессуальный документ </w:t>
      </w:r>
      <w:r>
        <w:rPr>
          <w:rFonts w:ascii="Times New Roman" w:hAnsi="Times New Roman" w:cs="Times New Roman"/>
        </w:rPr>
        <w:t>–</w:t>
      </w:r>
      <w:r w:rsidRPr="00E92BD5">
        <w:rPr>
          <w:rFonts w:ascii="Times New Roman" w:hAnsi="Times New Roman" w:cs="Times New Roman"/>
        </w:rPr>
        <w:t xml:space="preserve"> протокол об административном правонарушении, в котором находит отражение состав административного правонарушения, названный в статье 12.26 КоАП РФ.</w:t>
      </w:r>
    </w:p>
    <w:p w14:paraId="173DA9B9" w14:textId="3C47265D" w:rsidR="00D325C5" w:rsidRPr="00404E65" w:rsidRDefault="00D325C5" w:rsidP="00D325C5">
      <w:pPr>
        <w:tabs>
          <w:tab w:val="left" w:pos="1335"/>
          <w:tab w:val="left" w:pos="1455"/>
        </w:tabs>
        <w:spacing w:after="0" w:line="240" w:lineRule="auto"/>
        <w:ind w:firstLine="624"/>
        <w:jc w:val="both"/>
        <w:rPr>
          <w:rFonts w:ascii="Times New Roman" w:hAnsi="Times New Roman" w:cs="Times New Roman"/>
          <w:b/>
          <w:bCs/>
        </w:rPr>
      </w:pPr>
      <w:r w:rsidRPr="00404E65">
        <w:rPr>
          <w:rFonts w:ascii="Times New Roman" w:hAnsi="Times New Roman" w:cs="Times New Roman"/>
          <w:b/>
          <w:bCs/>
        </w:rPr>
        <w:t xml:space="preserve">В действиях Михаила не усматривается правонарушений, т.к. в </w:t>
      </w:r>
      <w:r w:rsidRPr="00404E65">
        <w:rPr>
          <w:rFonts w:ascii="Times New Roman" w:hAnsi="Times New Roman" w:cs="Times New Roman"/>
          <w:b/>
          <w:bCs/>
        </w:rPr>
        <w:t xml:space="preserve">соответствии с ч. 1 ст. 12.26 КоАП РФ правонарушением признается невыполнение водителем, т.е. лицом, управляющим транспортным средством, законного требования сотрудника </w:t>
      </w:r>
      <w:r w:rsidR="000E0AB1" w:rsidRPr="00404E65">
        <w:rPr>
          <w:rFonts w:ascii="Times New Roman" w:hAnsi="Times New Roman" w:cs="Times New Roman"/>
          <w:b/>
          <w:bCs/>
        </w:rPr>
        <w:t xml:space="preserve">ГИБДД </w:t>
      </w:r>
      <w:r w:rsidRPr="00404E65">
        <w:rPr>
          <w:rFonts w:ascii="Times New Roman" w:hAnsi="Times New Roman" w:cs="Times New Roman"/>
          <w:b/>
          <w:bCs/>
        </w:rPr>
        <w:t>о прохождении медицинского освидетельствования на состояние опьянения.</w:t>
      </w:r>
    </w:p>
    <w:p w14:paraId="728598B4" w14:textId="0A0EEEFA" w:rsidR="00D4680D" w:rsidRPr="004473D0" w:rsidRDefault="00D4680D" w:rsidP="00D325C5">
      <w:pPr>
        <w:tabs>
          <w:tab w:val="left" w:pos="1335"/>
          <w:tab w:val="left" w:pos="1455"/>
        </w:tabs>
        <w:spacing w:after="0" w:line="240" w:lineRule="auto"/>
        <w:ind w:firstLine="624"/>
        <w:jc w:val="both"/>
        <w:rPr>
          <w:rFonts w:ascii="Times New Roman" w:hAnsi="Times New Roman" w:cs="Times New Roman"/>
        </w:rPr>
      </w:pPr>
      <w:r w:rsidRPr="004473D0">
        <w:rPr>
          <w:rFonts w:ascii="Times New Roman" w:hAnsi="Times New Roman" w:cs="Times New Roman"/>
        </w:rPr>
        <w:t>Состав административного правонарушения, предусмотренного ч.1 ст.12.26 КоАП РФ, является формальным, объективная сторона данного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наличия либо отсутствия состояния опьянения.</w:t>
      </w:r>
    </w:p>
    <w:p w14:paraId="208ADA81" w14:textId="09ED480E" w:rsidR="00006B6B" w:rsidRPr="00006B6B" w:rsidRDefault="00EC13DD" w:rsidP="00006B6B">
      <w:pPr>
        <w:tabs>
          <w:tab w:val="left" w:pos="1335"/>
          <w:tab w:val="left" w:pos="1455"/>
        </w:tabs>
        <w:spacing w:after="0" w:line="240" w:lineRule="auto"/>
        <w:ind w:firstLine="624"/>
        <w:jc w:val="both"/>
        <w:rPr>
          <w:rFonts w:ascii="Times New Roman" w:hAnsi="Times New Roman" w:cs="Times New Roman"/>
        </w:rPr>
      </w:pPr>
      <w:r w:rsidRPr="00006B6B">
        <w:rPr>
          <w:rFonts w:ascii="Times New Roman" w:hAnsi="Times New Roman" w:cs="Times New Roman"/>
        </w:rPr>
        <w:t>Так, как Михаил на момент составления протокола об административном правонарушении не являлся водителем транспортного средства, то и обеспечительные меры в отношение него не могут быть применены сотрудниками ГИБДД, отказ необходимо зафиксировать в протоколе, а также дополнить замечаниями протокол (приобщив доказательства).</w:t>
      </w:r>
    </w:p>
    <w:p w14:paraId="5E7B27AE" w14:textId="03885754" w:rsidR="004473D0" w:rsidRDefault="00006B6B" w:rsidP="00D325C5">
      <w:pPr>
        <w:tabs>
          <w:tab w:val="left" w:pos="1335"/>
          <w:tab w:val="left" w:pos="1455"/>
        </w:tabs>
        <w:spacing w:after="0" w:line="240" w:lineRule="auto"/>
        <w:ind w:firstLine="624"/>
        <w:jc w:val="both"/>
        <w:rPr>
          <w:rFonts w:ascii="Times New Roman" w:hAnsi="Times New Roman" w:cs="Times New Roman"/>
          <w:b/>
          <w:bCs/>
        </w:rPr>
      </w:pPr>
      <w:r w:rsidRPr="00006B6B">
        <w:rPr>
          <w:rFonts w:ascii="Times New Roman" w:hAnsi="Times New Roman" w:cs="Times New Roman"/>
          <w:b/>
          <w:bCs/>
        </w:rPr>
        <w:t>Подводя итог, отмечу следующее.</w:t>
      </w:r>
    </w:p>
    <w:p w14:paraId="3B1FFE48" w14:textId="34DD6434" w:rsidR="00006B6B" w:rsidRPr="00EF6243" w:rsidRDefault="00006B6B" w:rsidP="00006B6B">
      <w:pPr>
        <w:tabs>
          <w:tab w:val="left" w:pos="1335"/>
          <w:tab w:val="left" w:pos="1455"/>
        </w:tabs>
        <w:spacing w:after="0" w:line="240" w:lineRule="auto"/>
        <w:ind w:firstLine="624"/>
        <w:jc w:val="both"/>
        <w:rPr>
          <w:rFonts w:ascii="Times New Roman" w:hAnsi="Times New Roman" w:cs="Times New Roman"/>
        </w:rPr>
      </w:pPr>
      <w:r w:rsidRPr="00EF6243">
        <w:rPr>
          <w:rFonts w:ascii="Times New Roman" w:hAnsi="Times New Roman" w:cs="Times New Roman"/>
        </w:rPr>
        <w:t xml:space="preserve">Михаил может быть привлечен к административной ответственности по </w:t>
      </w:r>
      <w:r w:rsidRPr="00EF6243">
        <w:rPr>
          <w:rFonts w:ascii="Times New Roman" w:hAnsi="Times New Roman" w:cs="Times New Roman"/>
        </w:rPr>
        <w:t>ч. 2 ст. 12.27 КоАП РФ, а именно  оставление водителем в нарушение </w:t>
      </w:r>
      <w:hyperlink r:id="rId7" w:anchor="dst100100" w:history="1">
        <w:r w:rsidRPr="00EF6243">
          <w:rPr>
            <w:rStyle w:val="ac"/>
            <w:rFonts w:ascii="Times New Roman" w:hAnsi="Times New Roman" w:cs="Times New Roman"/>
            <w:color w:val="000000" w:themeColor="text1"/>
            <w:u w:val="none"/>
          </w:rPr>
          <w:t>Правил</w:t>
        </w:r>
      </w:hyperlink>
      <w:r w:rsidRPr="00EF6243">
        <w:rPr>
          <w:rFonts w:ascii="Times New Roman" w:hAnsi="Times New Roman" w:cs="Times New Roman"/>
        </w:rPr>
        <w:t xml:space="preserve"> дорожного движения места </w:t>
      </w:r>
      <w:r w:rsidRPr="00EF6243">
        <w:rPr>
          <w:rFonts w:ascii="Times New Roman" w:hAnsi="Times New Roman" w:cs="Times New Roman"/>
        </w:rPr>
        <w:lastRenderedPageBreak/>
        <w:t xml:space="preserve">дорожно-транспортного происшествия, участником которого он являлся. </w:t>
      </w:r>
      <w:r w:rsidR="00BD72A8" w:rsidRPr="00EF6243">
        <w:rPr>
          <w:rFonts w:ascii="Times New Roman" w:hAnsi="Times New Roman" w:cs="Times New Roman"/>
        </w:rPr>
        <w:t>Однако, если будут предъявлены достаточные доказательства, заявлено ходатайство о проведении экспертизы, которая подтвердит отсутствие повреждений на транспортном средстве (сколы, царапины или скрытые повреждения при соударении транспортных средств), то в данном случае отсутствует ДТП и соответственно состав административного правонарушения.</w:t>
      </w:r>
    </w:p>
    <w:p w14:paraId="11437FA5" w14:textId="323A9D27" w:rsidR="00BD72A8" w:rsidRPr="00EF6243" w:rsidRDefault="008430D3" w:rsidP="00006B6B">
      <w:pPr>
        <w:tabs>
          <w:tab w:val="left" w:pos="1335"/>
          <w:tab w:val="left" w:pos="1455"/>
        </w:tabs>
        <w:spacing w:after="0" w:line="240" w:lineRule="auto"/>
        <w:ind w:firstLine="624"/>
        <w:jc w:val="both"/>
        <w:rPr>
          <w:rFonts w:ascii="Times New Roman" w:hAnsi="Times New Roman" w:cs="Times New Roman"/>
        </w:rPr>
      </w:pPr>
      <w:r w:rsidRPr="00EF6243">
        <w:rPr>
          <w:rFonts w:ascii="Times New Roman" w:hAnsi="Times New Roman" w:cs="Times New Roman"/>
        </w:rPr>
        <w:t>Кроме того, даже в случае подтверждения ДТП, есть возможность доказать, тот факт, что Михаил не оставлял место ДТП, т.к. не имел на то умысла,</w:t>
      </w:r>
      <w:r w:rsidR="00517246" w:rsidRPr="00EF6243">
        <w:rPr>
          <w:rFonts w:ascii="Times New Roman" w:hAnsi="Times New Roman" w:cs="Times New Roman"/>
        </w:rPr>
        <w:t xml:space="preserve"> транспортное средство оставалось на месте предполагаемого ДТП</w:t>
      </w:r>
      <w:r w:rsidR="00EF6243" w:rsidRPr="00EF6243">
        <w:rPr>
          <w:rFonts w:ascii="Times New Roman" w:hAnsi="Times New Roman" w:cs="Times New Roman"/>
        </w:rPr>
        <w:t xml:space="preserve"> (с учетом нюансов правоприменительной практики).</w:t>
      </w:r>
    </w:p>
    <w:p w14:paraId="0CC84038" w14:textId="77777777" w:rsidR="00EF6243" w:rsidRPr="00006B6B" w:rsidRDefault="00EF6243" w:rsidP="00006B6B">
      <w:pPr>
        <w:tabs>
          <w:tab w:val="left" w:pos="1335"/>
          <w:tab w:val="left" w:pos="1455"/>
        </w:tabs>
        <w:spacing w:after="0" w:line="240" w:lineRule="auto"/>
        <w:ind w:firstLine="624"/>
        <w:jc w:val="both"/>
        <w:rPr>
          <w:rFonts w:ascii="Times New Roman" w:hAnsi="Times New Roman" w:cs="Times New Roman"/>
          <w:b/>
          <w:bCs/>
        </w:rPr>
      </w:pPr>
    </w:p>
    <w:p w14:paraId="7A5DBE6E" w14:textId="556AF6BB" w:rsidR="00006B6B" w:rsidRDefault="00006B6B" w:rsidP="00D325C5">
      <w:pPr>
        <w:tabs>
          <w:tab w:val="left" w:pos="1335"/>
          <w:tab w:val="left" w:pos="1455"/>
        </w:tabs>
        <w:spacing w:after="0" w:line="240" w:lineRule="auto"/>
        <w:ind w:firstLine="624"/>
        <w:jc w:val="both"/>
        <w:rPr>
          <w:rFonts w:ascii="Times New Roman" w:hAnsi="Times New Roman" w:cs="Times New Roman"/>
          <w:b/>
          <w:bCs/>
        </w:rPr>
      </w:pPr>
    </w:p>
    <w:p w14:paraId="350F811E" w14:textId="77777777" w:rsidR="00EC13DD" w:rsidRDefault="00EC13DD" w:rsidP="00D325C5">
      <w:pPr>
        <w:tabs>
          <w:tab w:val="left" w:pos="1335"/>
          <w:tab w:val="left" w:pos="1455"/>
        </w:tabs>
        <w:spacing w:after="0" w:line="240" w:lineRule="auto"/>
        <w:ind w:firstLine="624"/>
        <w:jc w:val="both"/>
        <w:rPr>
          <w:rFonts w:ascii="Times New Roman" w:hAnsi="Times New Roman" w:cs="Times New Roman"/>
          <w:b/>
          <w:bCs/>
        </w:rPr>
      </w:pPr>
    </w:p>
    <w:p w14:paraId="74FAEA1B" w14:textId="77777777" w:rsidR="00EC13DD" w:rsidRPr="00EC13DD" w:rsidRDefault="00EC13DD" w:rsidP="00D325C5">
      <w:pPr>
        <w:tabs>
          <w:tab w:val="left" w:pos="1335"/>
          <w:tab w:val="left" w:pos="1455"/>
        </w:tabs>
        <w:spacing w:after="0" w:line="240" w:lineRule="auto"/>
        <w:ind w:firstLine="624"/>
        <w:jc w:val="both"/>
        <w:rPr>
          <w:rFonts w:ascii="Times New Roman" w:hAnsi="Times New Roman" w:cs="Times New Roman"/>
          <w:b/>
          <w:bCs/>
        </w:rPr>
      </w:pPr>
    </w:p>
    <w:p w14:paraId="25BCFE1C" w14:textId="77777777" w:rsidR="009F5049" w:rsidRDefault="009F5049" w:rsidP="00D325C5">
      <w:pPr>
        <w:tabs>
          <w:tab w:val="left" w:pos="1335"/>
          <w:tab w:val="left" w:pos="1455"/>
        </w:tabs>
        <w:spacing w:after="0" w:line="240" w:lineRule="auto"/>
        <w:ind w:firstLine="624"/>
        <w:jc w:val="both"/>
        <w:rPr>
          <w:rFonts w:ascii="Times New Roman" w:hAnsi="Times New Roman" w:cs="Times New Roman"/>
        </w:rPr>
      </w:pPr>
    </w:p>
    <w:p w14:paraId="23F3EE8B" w14:textId="77777777" w:rsidR="000E0AB1" w:rsidRDefault="000E0AB1" w:rsidP="00D325C5">
      <w:pPr>
        <w:tabs>
          <w:tab w:val="left" w:pos="1335"/>
          <w:tab w:val="left" w:pos="1455"/>
        </w:tabs>
        <w:spacing w:after="0" w:line="240" w:lineRule="auto"/>
        <w:ind w:firstLine="624"/>
        <w:jc w:val="both"/>
        <w:rPr>
          <w:rFonts w:ascii="Times New Roman" w:hAnsi="Times New Roman" w:cs="Times New Roman"/>
        </w:rPr>
      </w:pPr>
    </w:p>
    <w:p w14:paraId="485047F6" w14:textId="77777777" w:rsidR="007A6A82" w:rsidRPr="00C64AE5" w:rsidRDefault="007A6A82" w:rsidP="00C64AE5">
      <w:pPr>
        <w:tabs>
          <w:tab w:val="left" w:pos="1335"/>
          <w:tab w:val="left" w:pos="1455"/>
        </w:tabs>
        <w:spacing w:after="0" w:line="240" w:lineRule="auto"/>
        <w:ind w:firstLine="624"/>
        <w:jc w:val="both"/>
        <w:rPr>
          <w:rFonts w:ascii="Times New Roman" w:hAnsi="Times New Roman" w:cs="Times New Roman"/>
        </w:rPr>
      </w:pPr>
    </w:p>
    <w:p w14:paraId="0A14C491" w14:textId="77777777" w:rsidR="00C64AE5" w:rsidRPr="00777743" w:rsidRDefault="00C64AE5" w:rsidP="00777743">
      <w:pPr>
        <w:tabs>
          <w:tab w:val="left" w:pos="1335"/>
          <w:tab w:val="left" w:pos="1455"/>
        </w:tabs>
        <w:spacing w:after="0" w:line="240" w:lineRule="auto"/>
        <w:ind w:firstLine="624"/>
        <w:jc w:val="both"/>
        <w:rPr>
          <w:rFonts w:ascii="Times New Roman" w:hAnsi="Times New Roman" w:cs="Times New Roman"/>
        </w:rPr>
      </w:pPr>
    </w:p>
    <w:p w14:paraId="78C29CD1" w14:textId="48A23D97" w:rsidR="006339B5" w:rsidRDefault="00777743" w:rsidP="006339B5">
      <w:pPr>
        <w:tabs>
          <w:tab w:val="left" w:pos="1335"/>
          <w:tab w:val="left" w:pos="1455"/>
        </w:tabs>
        <w:spacing w:after="0" w:line="240" w:lineRule="auto"/>
        <w:ind w:firstLine="624"/>
        <w:jc w:val="both"/>
        <w:rPr>
          <w:rFonts w:ascii="Times New Roman" w:hAnsi="Times New Roman" w:cs="Times New Roman"/>
        </w:rPr>
      </w:pPr>
      <w:r>
        <w:rPr>
          <w:rFonts w:ascii="Times New Roman" w:hAnsi="Times New Roman" w:cs="Times New Roman"/>
        </w:rPr>
        <w:t xml:space="preserve"> </w:t>
      </w:r>
    </w:p>
    <w:p w14:paraId="5B023FE8" w14:textId="77777777" w:rsidR="00DC49B4" w:rsidRPr="00DC49B4" w:rsidRDefault="00DC49B4" w:rsidP="00DC49B4">
      <w:pPr>
        <w:tabs>
          <w:tab w:val="left" w:pos="1335"/>
          <w:tab w:val="left" w:pos="1455"/>
        </w:tabs>
        <w:spacing w:after="0" w:line="240" w:lineRule="auto"/>
        <w:ind w:firstLine="624"/>
        <w:jc w:val="both"/>
        <w:rPr>
          <w:rFonts w:ascii="Times New Roman" w:hAnsi="Times New Roman" w:cs="Times New Roman"/>
        </w:rPr>
      </w:pPr>
    </w:p>
    <w:sectPr w:rsidR="00DC49B4" w:rsidRPr="00DC4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21"/>
    <w:rsid w:val="00006B6B"/>
    <w:rsid w:val="000E0AB1"/>
    <w:rsid w:val="000E28BC"/>
    <w:rsid w:val="000F0B63"/>
    <w:rsid w:val="0010759A"/>
    <w:rsid w:val="00107F5F"/>
    <w:rsid w:val="00117221"/>
    <w:rsid w:val="0012010E"/>
    <w:rsid w:val="00135916"/>
    <w:rsid w:val="001530AA"/>
    <w:rsid w:val="00185E9C"/>
    <w:rsid w:val="001A2180"/>
    <w:rsid w:val="001A3B75"/>
    <w:rsid w:val="001B5F29"/>
    <w:rsid w:val="00203F11"/>
    <w:rsid w:val="002220A3"/>
    <w:rsid w:val="0025256A"/>
    <w:rsid w:val="0025552C"/>
    <w:rsid w:val="002B663E"/>
    <w:rsid w:val="002D3D4F"/>
    <w:rsid w:val="003157D1"/>
    <w:rsid w:val="0034124E"/>
    <w:rsid w:val="0034729D"/>
    <w:rsid w:val="00374298"/>
    <w:rsid w:val="00393B1A"/>
    <w:rsid w:val="003B7D25"/>
    <w:rsid w:val="003D692F"/>
    <w:rsid w:val="003F3CE7"/>
    <w:rsid w:val="00404E65"/>
    <w:rsid w:val="004408B2"/>
    <w:rsid w:val="004473D0"/>
    <w:rsid w:val="00495EEA"/>
    <w:rsid w:val="004A2D5E"/>
    <w:rsid w:val="004F4546"/>
    <w:rsid w:val="00511A1D"/>
    <w:rsid w:val="00517246"/>
    <w:rsid w:val="0055095D"/>
    <w:rsid w:val="00571A9C"/>
    <w:rsid w:val="005A36D4"/>
    <w:rsid w:val="005A4516"/>
    <w:rsid w:val="00610579"/>
    <w:rsid w:val="00623728"/>
    <w:rsid w:val="006339B5"/>
    <w:rsid w:val="006C2AF8"/>
    <w:rsid w:val="006C43A3"/>
    <w:rsid w:val="006C5937"/>
    <w:rsid w:val="006E5D82"/>
    <w:rsid w:val="006E5FFC"/>
    <w:rsid w:val="00715424"/>
    <w:rsid w:val="0073073C"/>
    <w:rsid w:val="00746CD3"/>
    <w:rsid w:val="00751B05"/>
    <w:rsid w:val="00777743"/>
    <w:rsid w:val="007876E6"/>
    <w:rsid w:val="0079737E"/>
    <w:rsid w:val="007A6A82"/>
    <w:rsid w:val="007A7EDB"/>
    <w:rsid w:val="008339A2"/>
    <w:rsid w:val="008430D3"/>
    <w:rsid w:val="00861D02"/>
    <w:rsid w:val="008B572E"/>
    <w:rsid w:val="008F10BB"/>
    <w:rsid w:val="00932BC3"/>
    <w:rsid w:val="00957C4D"/>
    <w:rsid w:val="00994B3F"/>
    <w:rsid w:val="009B5894"/>
    <w:rsid w:val="009F5049"/>
    <w:rsid w:val="00A177BB"/>
    <w:rsid w:val="00A61A4A"/>
    <w:rsid w:val="00A81EAF"/>
    <w:rsid w:val="00A97DA3"/>
    <w:rsid w:val="00AB400F"/>
    <w:rsid w:val="00AF0C01"/>
    <w:rsid w:val="00B06794"/>
    <w:rsid w:val="00B2783C"/>
    <w:rsid w:val="00B37C2D"/>
    <w:rsid w:val="00B428C4"/>
    <w:rsid w:val="00B54775"/>
    <w:rsid w:val="00B63C8A"/>
    <w:rsid w:val="00B752D6"/>
    <w:rsid w:val="00B75CCE"/>
    <w:rsid w:val="00B90A07"/>
    <w:rsid w:val="00BC583D"/>
    <w:rsid w:val="00BD72A8"/>
    <w:rsid w:val="00C27A96"/>
    <w:rsid w:val="00C34110"/>
    <w:rsid w:val="00C42A8D"/>
    <w:rsid w:val="00C44C8F"/>
    <w:rsid w:val="00C64AE5"/>
    <w:rsid w:val="00CA761F"/>
    <w:rsid w:val="00CB569A"/>
    <w:rsid w:val="00D0437B"/>
    <w:rsid w:val="00D04526"/>
    <w:rsid w:val="00D24783"/>
    <w:rsid w:val="00D25CAE"/>
    <w:rsid w:val="00D3060A"/>
    <w:rsid w:val="00D325C5"/>
    <w:rsid w:val="00D4680D"/>
    <w:rsid w:val="00D54177"/>
    <w:rsid w:val="00D91407"/>
    <w:rsid w:val="00DC49B4"/>
    <w:rsid w:val="00DE7411"/>
    <w:rsid w:val="00E518B4"/>
    <w:rsid w:val="00E54953"/>
    <w:rsid w:val="00E92BD5"/>
    <w:rsid w:val="00EB3274"/>
    <w:rsid w:val="00EC012F"/>
    <w:rsid w:val="00EC13DD"/>
    <w:rsid w:val="00ED3DDC"/>
    <w:rsid w:val="00EE009B"/>
    <w:rsid w:val="00EF3F48"/>
    <w:rsid w:val="00EF6243"/>
    <w:rsid w:val="00F25FFA"/>
    <w:rsid w:val="00F27FF6"/>
    <w:rsid w:val="00F57FCB"/>
    <w:rsid w:val="00F90D94"/>
    <w:rsid w:val="00F92294"/>
    <w:rsid w:val="00FB5B0E"/>
    <w:rsid w:val="00FC006B"/>
    <w:rsid w:val="00FC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1781"/>
  <w15:chartTrackingRefBased/>
  <w15:docId w15:val="{B56B6C34-6D4E-4A93-91AF-8DF3422F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7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7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72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72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72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72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72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72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72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2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72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72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172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72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7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7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117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7221"/>
    <w:rPr>
      <w:rFonts w:eastAsiaTheme="majorEastAsia" w:cstheme="majorBidi"/>
      <w:color w:val="272727" w:themeColor="text1" w:themeTint="D8"/>
    </w:rPr>
  </w:style>
  <w:style w:type="paragraph" w:styleId="a3">
    <w:name w:val="Title"/>
    <w:basedOn w:val="a"/>
    <w:next w:val="a"/>
    <w:link w:val="a4"/>
    <w:uiPriority w:val="10"/>
    <w:qFormat/>
    <w:rsid w:val="00117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7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2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72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7221"/>
    <w:pPr>
      <w:spacing w:before="160"/>
      <w:jc w:val="center"/>
    </w:pPr>
    <w:rPr>
      <w:i/>
      <w:iCs/>
      <w:color w:val="404040" w:themeColor="text1" w:themeTint="BF"/>
    </w:rPr>
  </w:style>
  <w:style w:type="character" w:customStyle="1" w:styleId="22">
    <w:name w:val="Цитата 2 Знак"/>
    <w:basedOn w:val="a0"/>
    <w:link w:val="21"/>
    <w:uiPriority w:val="29"/>
    <w:rsid w:val="00117221"/>
    <w:rPr>
      <w:i/>
      <w:iCs/>
      <w:color w:val="404040" w:themeColor="text1" w:themeTint="BF"/>
    </w:rPr>
  </w:style>
  <w:style w:type="paragraph" w:styleId="a7">
    <w:name w:val="List Paragraph"/>
    <w:basedOn w:val="a"/>
    <w:uiPriority w:val="34"/>
    <w:qFormat/>
    <w:rsid w:val="00117221"/>
    <w:pPr>
      <w:ind w:left="720"/>
      <w:contextualSpacing/>
    </w:pPr>
  </w:style>
  <w:style w:type="character" w:styleId="a8">
    <w:name w:val="Intense Emphasis"/>
    <w:basedOn w:val="a0"/>
    <w:uiPriority w:val="21"/>
    <w:qFormat/>
    <w:rsid w:val="00117221"/>
    <w:rPr>
      <w:i/>
      <w:iCs/>
      <w:color w:val="2F5496" w:themeColor="accent1" w:themeShade="BF"/>
    </w:rPr>
  </w:style>
  <w:style w:type="paragraph" w:styleId="a9">
    <w:name w:val="Intense Quote"/>
    <w:basedOn w:val="a"/>
    <w:next w:val="a"/>
    <w:link w:val="aa"/>
    <w:uiPriority w:val="30"/>
    <w:qFormat/>
    <w:rsid w:val="00117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17221"/>
    <w:rPr>
      <w:i/>
      <w:iCs/>
      <w:color w:val="2F5496" w:themeColor="accent1" w:themeShade="BF"/>
    </w:rPr>
  </w:style>
  <w:style w:type="character" w:styleId="ab">
    <w:name w:val="Intense Reference"/>
    <w:basedOn w:val="a0"/>
    <w:uiPriority w:val="32"/>
    <w:qFormat/>
    <w:rsid w:val="00117221"/>
    <w:rPr>
      <w:b/>
      <w:bCs/>
      <w:smallCaps/>
      <w:color w:val="2F5496" w:themeColor="accent1" w:themeShade="BF"/>
      <w:spacing w:val="5"/>
    </w:rPr>
  </w:style>
  <w:style w:type="character" w:styleId="ac">
    <w:name w:val="Hyperlink"/>
    <w:basedOn w:val="a0"/>
    <w:uiPriority w:val="99"/>
    <w:unhideWhenUsed/>
    <w:rsid w:val="0010759A"/>
    <w:rPr>
      <w:color w:val="0563C1" w:themeColor="hyperlink"/>
      <w:u w:val="single"/>
    </w:rPr>
  </w:style>
  <w:style w:type="character" w:styleId="ad">
    <w:name w:val="Unresolved Mention"/>
    <w:basedOn w:val="a0"/>
    <w:uiPriority w:val="99"/>
    <w:semiHidden/>
    <w:unhideWhenUsed/>
    <w:rsid w:val="0010759A"/>
    <w:rPr>
      <w:color w:val="605E5C"/>
      <w:shd w:val="clear" w:color="auto" w:fill="E1DFDD"/>
    </w:rPr>
  </w:style>
  <w:style w:type="paragraph" w:customStyle="1" w:styleId="ConsPlusNormal">
    <w:name w:val="ConsPlusNormal"/>
    <w:rsid w:val="003B7D25"/>
    <w:pPr>
      <w:widowControl w:val="0"/>
      <w:autoSpaceDE w:val="0"/>
      <w:autoSpaceDN w:val="0"/>
      <w:adjustRightInd w:val="0"/>
      <w:spacing w:after="0" w:line="240" w:lineRule="auto"/>
    </w:pPr>
    <w:rPr>
      <w:rFonts w:ascii="Times New Roman" w:eastAsiaTheme="minorEastAsia" w:hAnsi="Times New Roman" w:cs="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506719/a4b879c29ebc2ff9a56a0595499b6eb2dce798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p.genproc.gov.ru/ru/web/proc_11/activity/legal-education/explain?item=66394136" TargetMode="External"/><Relationship Id="rId5" Type="http://schemas.openxmlformats.org/officeDocument/2006/relationships/hyperlink" Target="https://login.consultant.ru/link/?req=doc&amp;base=LAW&amp;n=506719&amp;date=31.10.2025&amp;dst=100030&amp;field=134&amp;demo=1" TargetMode="External"/><Relationship Id="rId4" Type="http://schemas.openxmlformats.org/officeDocument/2006/relationships/hyperlink" Target="https://www.consultant.ru/document/cons_doc_LAW_506719/a4b879c29ebc2ff9a56a0595499b6eb2dce7980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5</Pages>
  <Words>2403</Words>
  <Characters>13702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SystemX</dc:creator>
  <cp:keywords/>
  <dc:description/>
  <cp:lastModifiedBy>SystemX</cp:lastModifiedBy>
  <cp:revision>169</cp:revision>
  <cp:lastPrinted>2025-10-31T16:34:00Z</cp:lastPrinted>
  <dcterms:created xsi:type="dcterms:W3CDTF">2025-10-31T12:17:00Z</dcterms:created>
  <dcterms:modified xsi:type="dcterms:W3CDTF">2025-10-31T19:41:00Z</dcterms:modified>
</cp:coreProperties>
</file>