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A85B" w14:textId="3C21857F" w:rsidR="005A4946" w:rsidRPr="005A4946" w:rsidRDefault="005A4946" w:rsidP="005A4946">
      <w:pPr>
        <w:jc w:val="center"/>
        <w:rPr>
          <w:rFonts w:ascii="Times New Roman" w:hAnsi="Times New Roman" w:cs="Times New Roman"/>
          <w:b/>
          <w:bCs/>
        </w:rPr>
      </w:pPr>
      <w:r w:rsidRPr="005A4946">
        <w:rPr>
          <w:rFonts w:ascii="Times New Roman" w:hAnsi="Times New Roman" w:cs="Times New Roman"/>
          <w:b/>
          <w:bCs/>
        </w:rPr>
        <w:t>5. Споры о ненадлежащем исполнении договорных обязательств</w:t>
      </w:r>
    </w:p>
    <w:p w14:paraId="3A77955A" w14:textId="77777777" w:rsidR="005A4946" w:rsidRDefault="005A4946" w:rsidP="005A49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4946">
        <w:rPr>
          <w:rFonts w:ascii="Times New Roman" w:hAnsi="Times New Roman" w:cs="Times New Roman"/>
        </w:rPr>
        <w:t xml:space="preserve">25.08.2025 Истец обратился в арбитражный суд с исковым заявлением о взыскании с Ответчика задолженности в сумме 150 000 руб., а также договорной неустойки за период с 20.01.2024 по день фактического погашения задолженности. </w:t>
      </w:r>
    </w:p>
    <w:p w14:paraId="38DCEE9F" w14:textId="77777777" w:rsidR="005A4946" w:rsidRDefault="005A4946" w:rsidP="005A49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4946">
        <w:rPr>
          <w:rFonts w:ascii="Times New Roman" w:hAnsi="Times New Roman" w:cs="Times New Roman"/>
        </w:rPr>
        <w:t xml:space="preserve">В обоснование предъявленных требований было указано, что Истцом (исполнителем) и Ответчиком (заказчиком) был заключен договор возмездного оказания услуг, по которому Истец обязался оказать услуги по доставке принадлежащих Ответчику товарно-материальных ценностей, а Ответчик – оплатить эти услуги в течение 5 дней с даты передачи ему товарно-материальных ценностей Истцом. </w:t>
      </w:r>
    </w:p>
    <w:p w14:paraId="3D34B267" w14:textId="77777777" w:rsidR="005A4946" w:rsidRDefault="005A4946" w:rsidP="005A49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4946">
        <w:rPr>
          <w:rFonts w:ascii="Times New Roman" w:hAnsi="Times New Roman" w:cs="Times New Roman"/>
        </w:rPr>
        <w:t xml:space="preserve">Факт надлежащего исполнения обязательств Истцом подтверждается подписанными сторонами транспортной накладной от 15.01.2024, а также актом сверки от 27.12.2024, в котором стороны подтвердили задолженность в сумме 150 000 руб. </w:t>
      </w:r>
    </w:p>
    <w:p w14:paraId="2E51CB94" w14:textId="77777777" w:rsidR="005A4946" w:rsidRDefault="005A4946" w:rsidP="005A49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4946">
        <w:rPr>
          <w:rFonts w:ascii="Times New Roman" w:hAnsi="Times New Roman" w:cs="Times New Roman"/>
        </w:rPr>
        <w:t xml:space="preserve">Возражая против удовлетворения исковых требований, Ответчик в отзыве на иск заявил о пропуске Истцом срока исковой давности, а также об отсутствии у себя задолженности в сумме 80 000 руб., поскольку в результате ненадлежащего оказания Истцом услуг по другому договору принадлежащие Ответчику товарно-материальные ценности были доставлены с повреждениями, в результате чего ущерб Ответчика составил 80 000 руб. Наличие недостатков и размер ущерба отражены в транспортной накладной от 13.12.2023. </w:t>
      </w:r>
    </w:p>
    <w:p w14:paraId="5B6FEE7C" w14:textId="77777777" w:rsidR="005A4946" w:rsidRPr="005A4946" w:rsidRDefault="005A4946" w:rsidP="005A4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A4946">
        <w:rPr>
          <w:rFonts w:ascii="Times New Roman" w:hAnsi="Times New Roman" w:cs="Times New Roman"/>
          <w:b/>
          <w:bCs/>
        </w:rPr>
        <w:t xml:space="preserve">Вопрос: </w:t>
      </w:r>
    </w:p>
    <w:p w14:paraId="40540781" w14:textId="12FBA830" w:rsidR="009A1419" w:rsidRDefault="005A4946" w:rsidP="005A49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4946">
        <w:rPr>
          <w:rFonts w:ascii="Times New Roman" w:hAnsi="Times New Roman" w:cs="Times New Roman"/>
        </w:rPr>
        <w:t>Какое решение надлежит принять суду?</w:t>
      </w:r>
    </w:p>
    <w:p w14:paraId="22FB024E" w14:textId="77777777" w:rsidR="005A4946" w:rsidRDefault="005A4946" w:rsidP="005A49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7E4A3A" w14:textId="59B33BC9" w:rsidR="005A4946" w:rsidRDefault="005A4946" w:rsidP="005A4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A4946">
        <w:rPr>
          <w:rFonts w:ascii="Times New Roman" w:hAnsi="Times New Roman" w:cs="Times New Roman"/>
          <w:b/>
          <w:bCs/>
        </w:rPr>
        <w:t>Ответ:</w:t>
      </w:r>
    </w:p>
    <w:p w14:paraId="083B20D8" w14:textId="4D3C7B54" w:rsidR="0052447D" w:rsidRDefault="00FF592E" w:rsidP="00DB01C4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Рассмотрим спектрально данный спор, с учетом изложенной фактологии спора.</w:t>
      </w:r>
    </w:p>
    <w:p w14:paraId="69BE25D3" w14:textId="77777777" w:rsidR="0052447D" w:rsidRPr="0052447D" w:rsidRDefault="0052447D" w:rsidP="00DB01C4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2447D">
        <w:rPr>
          <w:rFonts w:ascii="Times New Roman" w:hAnsi="Times New Roman" w:cs="Times New Roman"/>
          <w:b/>
          <w:bCs/>
        </w:rPr>
        <w:t>1. Срок исковой давности.</w:t>
      </w:r>
    </w:p>
    <w:p w14:paraId="6D554B70" w14:textId="008AD947" w:rsidR="00DB01C4" w:rsidRPr="00DB01C4" w:rsidRDefault="00DB01C4" w:rsidP="00DB01C4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01C4">
        <w:rPr>
          <w:rFonts w:ascii="Times New Roman" w:hAnsi="Times New Roman" w:cs="Times New Roman"/>
        </w:rPr>
        <w:t>По общему правилу, срок исковой давности по требованиям, связанным с оказанными услугами, составляет 1 год с момента, когда сторона узнала или должна была узнать о нарушении своего права (ст. 196 ГК РФ). В данном случае услуга была оказана 15.01.2024, а иск подан 25.08.2025, то есть спустя более чем год. Однако важно уточнить, когда истец узнал о нарушении права (например, о неполучении оплаты). Если акт сверки от 27.12.2024 подтвердил задолженность, срок исковой давности мог начаться с этого момента. </w:t>
      </w:r>
    </w:p>
    <w:p w14:paraId="7C3BFAB3" w14:textId="5E100E33" w:rsidR="00DB01C4" w:rsidRDefault="00DB01C4" w:rsidP="00DB01C4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01C4">
        <w:rPr>
          <w:rFonts w:ascii="Times New Roman" w:hAnsi="Times New Roman" w:cs="Times New Roman"/>
        </w:rPr>
        <w:t xml:space="preserve">Ответчик заявил о пропуске срока, но суд должен проверить обоснованность этого заявления. Если срок </w:t>
      </w:r>
      <w:r w:rsidR="0052447D" w:rsidRPr="00DB01C4">
        <w:rPr>
          <w:rFonts w:ascii="Times New Roman" w:hAnsi="Times New Roman" w:cs="Times New Roman"/>
        </w:rPr>
        <w:t>действительно пропущен,</w:t>
      </w:r>
      <w:r w:rsidRPr="00DB01C4">
        <w:rPr>
          <w:rFonts w:ascii="Times New Roman" w:hAnsi="Times New Roman" w:cs="Times New Roman"/>
        </w:rPr>
        <w:t xml:space="preserve"> и ответчик доказал это, в удовлетворении иска может быть отказано (ст. 199 ГК РФ).</w:t>
      </w:r>
    </w:p>
    <w:p w14:paraId="17A7B8EB" w14:textId="7C1E30E1" w:rsidR="0052447D" w:rsidRPr="0052447D" w:rsidRDefault="0052447D" w:rsidP="00DB01C4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2447D">
        <w:rPr>
          <w:rFonts w:ascii="Times New Roman" w:hAnsi="Times New Roman" w:cs="Times New Roman"/>
          <w:b/>
          <w:bCs/>
        </w:rPr>
        <w:t>2. Наличие задолжности.</w:t>
      </w:r>
    </w:p>
    <w:p w14:paraId="27DD7606" w14:textId="3EBDEFDD" w:rsidR="0052447D" w:rsidRDefault="0052447D" w:rsidP="00DB01C4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447D">
        <w:rPr>
          <w:rFonts w:ascii="Times New Roman" w:hAnsi="Times New Roman" w:cs="Times New Roman"/>
        </w:rPr>
        <w:t>Истец обосновывает требования транспортной накладной от 15.01.2024 и актом сверки от 27.12.2024, которые подтверждают факт оказания услуг и наличие задолженности в размере 150 000 руб. Эти документы являются достаточными доказательствами исполнения обязательств истцом и признания долга ответчиком, если они подписаны обеими сторонами.</w:t>
      </w:r>
    </w:p>
    <w:p w14:paraId="7488DC20" w14:textId="10A0E3F2" w:rsidR="0052447D" w:rsidRPr="00C46F9F" w:rsidRDefault="00C46F9F" w:rsidP="00DB01C4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46F9F">
        <w:rPr>
          <w:rFonts w:ascii="Times New Roman" w:hAnsi="Times New Roman" w:cs="Times New Roman"/>
          <w:b/>
          <w:bCs/>
        </w:rPr>
        <w:t>3. Возражения ответчика (встречные требования):</w:t>
      </w:r>
    </w:p>
    <w:p w14:paraId="2081C441" w14:textId="4BE94E93" w:rsidR="00C46F9F" w:rsidRPr="00C46F9F" w:rsidRDefault="00C46F9F" w:rsidP="00C46F9F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C46F9F">
        <w:rPr>
          <w:rFonts w:ascii="Times New Roman" w:hAnsi="Times New Roman" w:cs="Times New Roman"/>
          <w:b/>
          <w:bCs/>
        </w:rPr>
        <w:t>Отсутствие задолженности в размере 80 000 руб.</w:t>
      </w:r>
      <w:r w:rsidRPr="00C46F9F">
        <w:rPr>
          <w:rFonts w:ascii="Times New Roman" w:hAnsi="Times New Roman" w:cs="Times New Roman"/>
        </w:rPr>
        <w:t> из-за ущерба, причинённого ненадлежащим оказанием услуг по другому договору. Для удовлетворения этого возражения ответчику необходимо доказать:</w:t>
      </w:r>
    </w:p>
    <w:p w14:paraId="2D52C7C8" w14:textId="77777777" w:rsidR="00C46F9F" w:rsidRPr="00C46F9F" w:rsidRDefault="00C46F9F" w:rsidP="00C46F9F">
      <w:pPr>
        <w:numPr>
          <w:ilvl w:val="1"/>
          <w:numId w:val="2"/>
        </w:numPr>
        <w:tabs>
          <w:tab w:val="left" w:pos="9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46F9F">
        <w:rPr>
          <w:rFonts w:ascii="Times New Roman" w:hAnsi="Times New Roman" w:cs="Times New Roman"/>
        </w:rPr>
        <w:t>факт причинения ущерба;</w:t>
      </w:r>
    </w:p>
    <w:p w14:paraId="5BC71926" w14:textId="77777777" w:rsidR="00C46F9F" w:rsidRPr="00C46F9F" w:rsidRDefault="00C46F9F" w:rsidP="00C46F9F">
      <w:pPr>
        <w:numPr>
          <w:ilvl w:val="1"/>
          <w:numId w:val="2"/>
        </w:numPr>
        <w:tabs>
          <w:tab w:val="left" w:pos="9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46F9F">
        <w:rPr>
          <w:rFonts w:ascii="Times New Roman" w:hAnsi="Times New Roman" w:cs="Times New Roman"/>
        </w:rPr>
        <w:t>причинно-следственную связь между действиями истца и ущербом;</w:t>
      </w:r>
    </w:p>
    <w:p w14:paraId="001CAA50" w14:textId="77777777" w:rsidR="00C46F9F" w:rsidRPr="00C46F9F" w:rsidRDefault="00C46F9F" w:rsidP="00C46F9F">
      <w:pPr>
        <w:numPr>
          <w:ilvl w:val="1"/>
          <w:numId w:val="2"/>
        </w:numPr>
        <w:tabs>
          <w:tab w:val="left" w:pos="9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46F9F">
        <w:rPr>
          <w:rFonts w:ascii="Times New Roman" w:hAnsi="Times New Roman" w:cs="Times New Roman"/>
        </w:rPr>
        <w:t>размер ущерба (80 000 руб.);</w:t>
      </w:r>
    </w:p>
    <w:p w14:paraId="66BE7AEE" w14:textId="77777777" w:rsidR="00C46F9F" w:rsidRPr="00C46F9F" w:rsidRDefault="00C46F9F" w:rsidP="00C46F9F">
      <w:pPr>
        <w:numPr>
          <w:ilvl w:val="1"/>
          <w:numId w:val="2"/>
        </w:numPr>
        <w:tabs>
          <w:tab w:val="left" w:pos="9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46F9F">
        <w:rPr>
          <w:rFonts w:ascii="Times New Roman" w:hAnsi="Times New Roman" w:cs="Times New Roman"/>
        </w:rPr>
        <w:t>что этот ущерб относится к рассматриваемому делу (например, через ссылку на другой договор).</w:t>
      </w:r>
    </w:p>
    <w:p w14:paraId="347EDB53" w14:textId="77777777" w:rsidR="00C46F9F" w:rsidRPr="00C46F9F" w:rsidRDefault="00C46F9F" w:rsidP="00C46F9F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6F9F">
        <w:rPr>
          <w:rFonts w:ascii="Times New Roman" w:hAnsi="Times New Roman" w:cs="Times New Roman"/>
        </w:rPr>
        <w:lastRenderedPageBreak/>
        <w:t>Транспортная накладная от 13.12.2023 может быть одним из доказательств, но суду потребуется дополнительная информация (например, акт оценки ущерба, переписка сторон).</w:t>
      </w:r>
    </w:p>
    <w:p w14:paraId="01B0BF5F" w14:textId="6701D39C" w:rsidR="00C46F9F" w:rsidRDefault="00C46F9F" w:rsidP="00C46F9F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C46F9F">
        <w:rPr>
          <w:rFonts w:ascii="Times New Roman" w:hAnsi="Times New Roman" w:cs="Times New Roman"/>
          <w:b/>
          <w:bCs/>
        </w:rPr>
        <w:t>Пропуск срока исковой давности.</w:t>
      </w:r>
      <w:r w:rsidRPr="00C46F9F">
        <w:rPr>
          <w:rFonts w:ascii="Times New Roman" w:hAnsi="Times New Roman" w:cs="Times New Roman"/>
        </w:rPr>
        <w:t> Как указано выше, суд должен проверить, когда истец узнал о нарушении права и соблюден ли срок для подачи иска.</w:t>
      </w:r>
    </w:p>
    <w:p w14:paraId="3DF3BF78" w14:textId="77777777" w:rsidR="00964D35" w:rsidRDefault="00964D35" w:rsidP="00C46F9F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080866E" w14:textId="44D5FA64" w:rsidR="00964D35" w:rsidRPr="00795391" w:rsidRDefault="00964D35" w:rsidP="00C46F9F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95391">
        <w:rPr>
          <w:rFonts w:ascii="Times New Roman" w:hAnsi="Times New Roman" w:cs="Times New Roman"/>
          <w:b/>
          <w:bCs/>
        </w:rPr>
        <w:t xml:space="preserve">В данном случае судом должны быть всесторонне оценены представленные сторонами доказательства, </w:t>
      </w:r>
      <w:r w:rsidR="008A2FAB" w:rsidRPr="00795391">
        <w:rPr>
          <w:rFonts w:ascii="Times New Roman" w:hAnsi="Times New Roman" w:cs="Times New Roman"/>
          <w:b/>
          <w:bCs/>
        </w:rPr>
        <w:t>исходя из этого суд примет одно из следующих решений:</w:t>
      </w:r>
    </w:p>
    <w:p w14:paraId="1FAFE95F" w14:textId="77777777" w:rsidR="00964D35" w:rsidRDefault="00964D35" w:rsidP="00964D35">
      <w:pPr>
        <w:tabs>
          <w:tab w:val="left" w:pos="915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5795BF2" w14:textId="705FA0FC" w:rsidR="00964D35" w:rsidRPr="00964D35" w:rsidRDefault="00964D35" w:rsidP="00964D35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4D35">
        <w:rPr>
          <w:rFonts w:ascii="Times New Roman" w:hAnsi="Times New Roman" w:cs="Times New Roman"/>
          <w:b/>
          <w:bCs/>
        </w:rPr>
        <w:t>Удовлетворение иска в полном объёме</w:t>
      </w:r>
      <w:r w:rsidRPr="00964D35">
        <w:rPr>
          <w:rFonts w:ascii="Times New Roman" w:hAnsi="Times New Roman" w:cs="Times New Roman"/>
        </w:rPr>
        <w:t>, если:</w:t>
      </w:r>
    </w:p>
    <w:p w14:paraId="7BC9384A" w14:textId="77777777" w:rsidR="00964D35" w:rsidRPr="00964D35" w:rsidRDefault="00964D35" w:rsidP="00964D35">
      <w:pPr>
        <w:numPr>
          <w:ilvl w:val="1"/>
          <w:numId w:val="4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4D35">
        <w:rPr>
          <w:rFonts w:ascii="Times New Roman" w:hAnsi="Times New Roman" w:cs="Times New Roman"/>
        </w:rPr>
        <w:t>срок исковой давности не пропущен;</w:t>
      </w:r>
    </w:p>
    <w:p w14:paraId="718165DE" w14:textId="77777777" w:rsidR="00964D35" w:rsidRPr="00964D35" w:rsidRDefault="00964D35" w:rsidP="00964D35">
      <w:pPr>
        <w:numPr>
          <w:ilvl w:val="1"/>
          <w:numId w:val="4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4D35">
        <w:rPr>
          <w:rFonts w:ascii="Times New Roman" w:hAnsi="Times New Roman" w:cs="Times New Roman"/>
        </w:rPr>
        <w:t>задолженность подтверждена документами;</w:t>
      </w:r>
    </w:p>
    <w:p w14:paraId="0C2DE093" w14:textId="77777777" w:rsidR="00964D35" w:rsidRPr="00964D35" w:rsidRDefault="00964D35" w:rsidP="00964D35">
      <w:pPr>
        <w:numPr>
          <w:ilvl w:val="1"/>
          <w:numId w:val="4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4D35">
        <w:rPr>
          <w:rFonts w:ascii="Times New Roman" w:hAnsi="Times New Roman" w:cs="Times New Roman"/>
        </w:rPr>
        <w:t>возражения ответчика не доказаны.</w:t>
      </w:r>
    </w:p>
    <w:p w14:paraId="570D22AB" w14:textId="77777777" w:rsidR="00964D35" w:rsidRDefault="00964D35" w:rsidP="00964D35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4D35">
        <w:rPr>
          <w:rFonts w:ascii="Times New Roman" w:hAnsi="Times New Roman" w:cs="Times New Roman"/>
          <w:b/>
          <w:bCs/>
        </w:rPr>
        <w:t>Частичное удовлетворение иска</w:t>
      </w:r>
      <w:r w:rsidRPr="00964D35">
        <w:rPr>
          <w:rFonts w:ascii="Times New Roman" w:hAnsi="Times New Roman" w:cs="Times New Roman"/>
        </w:rPr>
        <w:t>, если суд признает правомерным требование об уменьшении суммы задолженности на 80 000 руб. (после оценки доказательств).</w:t>
      </w:r>
    </w:p>
    <w:p w14:paraId="2D5A84F8" w14:textId="77777777" w:rsidR="00BF264D" w:rsidRPr="00964D35" w:rsidRDefault="00BF264D" w:rsidP="00964D35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F7EDF6" w14:textId="77777777" w:rsidR="00964D35" w:rsidRPr="00964D35" w:rsidRDefault="00964D35" w:rsidP="00964D35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4D35">
        <w:rPr>
          <w:rFonts w:ascii="Times New Roman" w:hAnsi="Times New Roman" w:cs="Times New Roman"/>
          <w:b/>
          <w:bCs/>
        </w:rPr>
        <w:t>Отказ в удовлетворении иска</w:t>
      </w:r>
      <w:r w:rsidRPr="00964D35">
        <w:rPr>
          <w:rFonts w:ascii="Times New Roman" w:hAnsi="Times New Roman" w:cs="Times New Roman"/>
        </w:rPr>
        <w:t>, если:</w:t>
      </w:r>
    </w:p>
    <w:p w14:paraId="1B70C92A" w14:textId="77777777" w:rsidR="00964D35" w:rsidRPr="00964D35" w:rsidRDefault="00964D35" w:rsidP="00964D35">
      <w:pPr>
        <w:numPr>
          <w:ilvl w:val="1"/>
          <w:numId w:val="5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4D35">
        <w:rPr>
          <w:rFonts w:ascii="Times New Roman" w:hAnsi="Times New Roman" w:cs="Times New Roman"/>
        </w:rPr>
        <w:t>срок исковой давности пропущен;</w:t>
      </w:r>
    </w:p>
    <w:p w14:paraId="50E21F15" w14:textId="77777777" w:rsidR="00964D35" w:rsidRPr="00964D35" w:rsidRDefault="00964D35" w:rsidP="00964D35">
      <w:pPr>
        <w:numPr>
          <w:ilvl w:val="1"/>
          <w:numId w:val="5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4D35">
        <w:rPr>
          <w:rFonts w:ascii="Times New Roman" w:hAnsi="Times New Roman" w:cs="Times New Roman"/>
        </w:rPr>
        <w:t>доказательства задолженности недостаточны;</w:t>
      </w:r>
    </w:p>
    <w:p w14:paraId="0DCF45C5" w14:textId="77777777" w:rsidR="00964D35" w:rsidRPr="00964D35" w:rsidRDefault="00964D35" w:rsidP="00964D35">
      <w:pPr>
        <w:numPr>
          <w:ilvl w:val="1"/>
          <w:numId w:val="5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4D35">
        <w:rPr>
          <w:rFonts w:ascii="Times New Roman" w:hAnsi="Times New Roman" w:cs="Times New Roman"/>
        </w:rPr>
        <w:t>возражения ответчика подтверждены.</w:t>
      </w:r>
    </w:p>
    <w:p w14:paraId="4E156600" w14:textId="0A8D13D5" w:rsidR="00964D35" w:rsidRDefault="00964D35" w:rsidP="008A2FAB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29B396" w14:textId="5A8D80C9" w:rsidR="008A2FAB" w:rsidRDefault="00795391" w:rsidP="00795391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Также в данном споре могут быть учтены аспекты, вытекающие из договора:</w:t>
      </w:r>
    </w:p>
    <w:p w14:paraId="6407E0A3" w14:textId="77777777" w:rsidR="00795391" w:rsidRDefault="00795391" w:rsidP="00795391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C41C2D" w14:textId="58522FFD" w:rsidR="008A2FAB" w:rsidRPr="008A2FAB" w:rsidRDefault="008A2FAB" w:rsidP="00795391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8A2FAB">
        <w:rPr>
          <w:rFonts w:ascii="Times New Roman" w:hAnsi="Times New Roman" w:cs="Times New Roman"/>
          <w:i/>
          <w:iCs/>
        </w:rPr>
        <w:t>Неустойка</w:t>
      </w:r>
      <w:r w:rsidR="00795391" w:rsidRPr="00864E06">
        <w:rPr>
          <w:rFonts w:ascii="Times New Roman" w:hAnsi="Times New Roman" w:cs="Times New Roman"/>
          <w:i/>
          <w:iCs/>
        </w:rPr>
        <w:t>, е</w:t>
      </w:r>
      <w:r w:rsidRPr="008A2FAB">
        <w:rPr>
          <w:rFonts w:ascii="Times New Roman" w:hAnsi="Times New Roman" w:cs="Times New Roman"/>
          <w:i/>
          <w:iCs/>
        </w:rPr>
        <w:t>сли договор предусматривает неустойку за просрочку оплаты, истец вправе требовать её взыскания за период с 20.01.2024 до дня фактического погашения задолженности. Суд должен проверить условия договора и правильность расчёта.</w:t>
      </w:r>
    </w:p>
    <w:p w14:paraId="7F168330" w14:textId="77777777" w:rsidR="00795391" w:rsidRPr="00864E06" w:rsidRDefault="00795391" w:rsidP="00795391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3C79C204" w14:textId="1D41C45A" w:rsidR="008A2FAB" w:rsidRPr="00864E06" w:rsidRDefault="008A2FAB" w:rsidP="00795391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8A2FAB">
        <w:rPr>
          <w:rFonts w:ascii="Times New Roman" w:hAnsi="Times New Roman" w:cs="Times New Roman"/>
          <w:i/>
          <w:iCs/>
        </w:rPr>
        <w:t>Досудебный порядок</w:t>
      </w:r>
      <w:r w:rsidR="00795391" w:rsidRPr="00864E06">
        <w:rPr>
          <w:rFonts w:ascii="Times New Roman" w:hAnsi="Times New Roman" w:cs="Times New Roman"/>
          <w:i/>
          <w:iCs/>
        </w:rPr>
        <w:t>,</w:t>
      </w:r>
      <w:r w:rsidR="00795391" w:rsidRPr="00864E0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95391" w:rsidRPr="00864E06">
        <w:rPr>
          <w:rFonts w:ascii="Times New Roman" w:hAnsi="Times New Roman" w:cs="Times New Roman"/>
          <w:i/>
          <w:iCs/>
        </w:rPr>
        <w:t>н</w:t>
      </w:r>
      <w:r w:rsidRPr="008A2FAB">
        <w:rPr>
          <w:rFonts w:ascii="Times New Roman" w:hAnsi="Times New Roman" w:cs="Times New Roman"/>
          <w:i/>
          <w:iCs/>
        </w:rPr>
        <w:t>еобходимо убедиться, что истец соблюдал досудебный порядок урегулирования спора (направление претензии), если это предусмотрено договором или законом. </w:t>
      </w:r>
    </w:p>
    <w:p w14:paraId="1510EE28" w14:textId="77777777" w:rsidR="00795391" w:rsidRDefault="00795391" w:rsidP="00795391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7861562" w14:textId="519FA1F4" w:rsidR="00795391" w:rsidRPr="008A2FAB" w:rsidRDefault="00051654" w:rsidP="00051654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51654">
        <w:rPr>
          <w:rFonts w:ascii="Times New Roman" w:hAnsi="Times New Roman" w:cs="Times New Roman"/>
          <w:b/>
          <w:bCs/>
        </w:rPr>
        <w:t>Таким образом, р</w:t>
      </w:r>
      <w:r w:rsidRPr="00051654">
        <w:rPr>
          <w:rFonts w:ascii="Times New Roman" w:hAnsi="Times New Roman" w:cs="Times New Roman"/>
          <w:b/>
          <w:bCs/>
        </w:rPr>
        <w:t>ешение суда будет зависеть от оценки доказательств, соблюдения срока исковой давности и обоснованности возражений ответчика. Истец должен представить убедительные доказательства оказания услуг и наличия задолженности, а ответчик — подтвердить факт причинения ущерба и его размер.</w:t>
      </w:r>
    </w:p>
    <w:p w14:paraId="44653CC0" w14:textId="77777777" w:rsidR="008A2FAB" w:rsidRPr="00C46F9F" w:rsidRDefault="008A2FAB" w:rsidP="008A2FAB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8E5EB0" w14:textId="77777777" w:rsidR="0052447D" w:rsidRPr="00DB01C4" w:rsidRDefault="0052447D" w:rsidP="00C46F9F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A9AC3D1" w14:textId="77777777" w:rsidR="00DB01C4" w:rsidRPr="005A4946" w:rsidRDefault="00DB01C4" w:rsidP="005A4946">
      <w:pPr>
        <w:tabs>
          <w:tab w:val="left" w:pos="915"/>
        </w:tabs>
        <w:rPr>
          <w:rFonts w:ascii="Times New Roman" w:hAnsi="Times New Roman" w:cs="Times New Roman"/>
        </w:rPr>
      </w:pPr>
    </w:p>
    <w:sectPr w:rsidR="00DB01C4" w:rsidRPr="005A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1BA"/>
    <w:multiLevelType w:val="multilevel"/>
    <w:tmpl w:val="8AC8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A225D"/>
    <w:multiLevelType w:val="multilevel"/>
    <w:tmpl w:val="48D6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83A81"/>
    <w:multiLevelType w:val="multilevel"/>
    <w:tmpl w:val="2708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F1D29"/>
    <w:multiLevelType w:val="multilevel"/>
    <w:tmpl w:val="49E2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E6B0D"/>
    <w:multiLevelType w:val="multilevel"/>
    <w:tmpl w:val="5140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14225"/>
    <w:multiLevelType w:val="multilevel"/>
    <w:tmpl w:val="E4ECD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290872">
    <w:abstractNumId w:val="0"/>
  </w:num>
  <w:num w:numId="2" w16cid:durableId="344093454">
    <w:abstractNumId w:val="1"/>
  </w:num>
  <w:num w:numId="3" w16cid:durableId="1733119503">
    <w:abstractNumId w:val="2"/>
  </w:num>
  <w:num w:numId="4" w16cid:durableId="1058237042">
    <w:abstractNumId w:val="5"/>
  </w:num>
  <w:num w:numId="5" w16cid:durableId="1722513723">
    <w:abstractNumId w:val="3"/>
  </w:num>
  <w:num w:numId="6" w16cid:durableId="625086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19"/>
    <w:rsid w:val="00051654"/>
    <w:rsid w:val="0052447D"/>
    <w:rsid w:val="005A4946"/>
    <w:rsid w:val="00795391"/>
    <w:rsid w:val="00864E06"/>
    <w:rsid w:val="008A2FAB"/>
    <w:rsid w:val="00964D35"/>
    <w:rsid w:val="009A1419"/>
    <w:rsid w:val="00AF0C01"/>
    <w:rsid w:val="00AF7D9C"/>
    <w:rsid w:val="00BF264D"/>
    <w:rsid w:val="00C46F9F"/>
    <w:rsid w:val="00DB01C4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736C"/>
  <w15:chartTrackingRefBased/>
  <w15:docId w15:val="{512F2909-5482-405D-84C8-548CE750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4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4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4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4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4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4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4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4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4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4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1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SystemX</dc:creator>
  <cp:keywords/>
  <dc:description/>
  <cp:lastModifiedBy>SystemX</cp:lastModifiedBy>
  <cp:revision>15</cp:revision>
  <dcterms:created xsi:type="dcterms:W3CDTF">2025-10-31T20:18:00Z</dcterms:created>
  <dcterms:modified xsi:type="dcterms:W3CDTF">2025-10-31T20:36:00Z</dcterms:modified>
</cp:coreProperties>
</file>