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b/>
          <w:bCs/>
          <w:sz w:val="24"/>
          <w:szCs w:val="24"/>
        </w:rPr>
        <w:t>Споры о ненадлежащем исполнении договорных обязательств</w:t>
      </w:r>
    </w:p>
    <w:p w:rsidR="00883C2B" w:rsidRPr="0001457C" w:rsidRDefault="00883C2B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sz w:val="24"/>
          <w:szCs w:val="24"/>
        </w:rPr>
        <w:t xml:space="preserve">25.08.2025 Истец обратился </w:t>
      </w:r>
      <w:proofErr w:type="gramStart"/>
      <w:r w:rsidRPr="0001457C">
        <w:rPr>
          <w:rFonts w:ascii="Times New Roman" w:hAnsi="Times New Roman" w:cs="Times New Roman"/>
          <w:sz w:val="24"/>
          <w:szCs w:val="24"/>
        </w:rPr>
        <w:t>в арбитражный суд с исковым заявлением о взыскании с Ответчика задолженности в сумме</w:t>
      </w:r>
      <w:proofErr w:type="gramEnd"/>
      <w:r w:rsidRPr="0001457C">
        <w:rPr>
          <w:rFonts w:ascii="Times New Roman" w:hAnsi="Times New Roman" w:cs="Times New Roman"/>
          <w:sz w:val="24"/>
          <w:szCs w:val="24"/>
        </w:rPr>
        <w:t xml:space="preserve"> 150 000 руб., а также договорной неустойки за период с 20.01.2024 по день фактического погашения задолженности. </w:t>
      </w: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sz w:val="24"/>
          <w:szCs w:val="24"/>
        </w:rPr>
        <w:t xml:space="preserve">В обоснование предъявленных требований было указано, что Истцом (исполнителем) и Ответчиком (заказчиком) был заключен договор возмездного оказания услуг, по которому Истец обязался оказать услуги по доставке принадлежащих Ответчику товарно-материальных ценностей, а Ответчик – оплатить эти услуги в течение 5 дней </w:t>
      </w:r>
      <w:proofErr w:type="gramStart"/>
      <w:r w:rsidRPr="0001457C"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 w:rsidRPr="0001457C">
        <w:rPr>
          <w:rFonts w:ascii="Times New Roman" w:hAnsi="Times New Roman" w:cs="Times New Roman"/>
          <w:sz w:val="24"/>
          <w:szCs w:val="24"/>
        </w:rPr>
        <w:t xml:space="preserve"> ему товарно-материальных ценностей Истцом. </w:t>
      </w: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sz w:val="24"/>
          <w:szCs w:val="24"/>
        </w:rPr>
        <w:t xml:space="preserve">Факт надлежащего исполнения обязательств Истцом подтверждается подписанными сторонами транспортной накладной от 15.01.2024, а также актом сверки от 27.12.2024, в котором стороны подтвердили задолженность в сумме 150 000 руб. </w:t>
      </w: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57C">
        <w:rPr>
          <w:rFonts w:ascii="Times New Roman" w:hAnsi="Times New Roman" w:cs="Times New Roman"/>
          <w:sz w:val="24"/>
          <w:szCs w:val="24"/>
        </w:rPr>
        <w:t>Возражая против удовлетворения исковых требований, Ответчик в отзыве на иск заявил о пропуске Истцом срока исковой давности, а также об отсутствии у себя задолженности в сумме 80 000 руб., поскольку в результате ненадлежащего оказания Истцом услуг 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80 000 руб. Наличие недостатков и размер</w:t>
      </w:r>
      <w:proofErr w:type="gramEnd"/>
      <w:r w:rsidRPr="0001457C">
        <w:rPr>
          <w:rFonts w:ascii="Times New Roman" w:hAnsi="Times New Roman" w:cs="Times New Roman"/>
          <w:sz w:val="24"/>
          <w:szCs w:val="24"/>
        </w:rPr>
        <w:t xml:space="preserve"> ущерба </w:t>
      </w:r>
      <w:proofErr w:type="gramStart"/>
      <w:r w:rsidRPr="0001457C">
        <w:rPr>
          <w:rFonts w:ascii="Times New Roman" w:hAnsi="Times New Roman" w:cs="Times New Roman"/>
          <w:sz w:val="24"/>
          <w:szCs w:val="24"/>
        </w:rPr>
        <w:t>отражены</w:t>
      </w:r>
      <w:proofErr w:type="gramEnd"/>
      <w:r w:rsidRPr="0001457C">
        <w:rPr>
          <w:rFonts w:ascii="Times New Roman" w:hAnsi="Times New Roman" w:cs="Times New Roman"/>
          <w:sz w:val="24"/>
          <w:szCs w:val="24"/>
        </w:rPr>
        <w:t xml:space="preserve"> в транспортной накладной от 13.12.2023. </w:t>
      </w: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:rsidR="0001109C" w:rsidRPr="0001457C" w:rsidRDefault="0001109C" w:rsidP="000145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57C">
        <w:rPr>
          <w:rFonts w:ascii="Times New Roman" w:hAnsi="Times New Roman" w:cs="Times New Roman"/>
          <w:sz w:val="24"/>
          <w:szCs w:val="24"/>
        </w:rPr>
        <w:t>Какое решение надлежит принять суду?</w:t>
      </w:r>
    </w:p>
    <w:p w:rsidR="0001109C" w:rsidRPr="0001457C" w:rsidRDefault="0001109C" w:rsidP="0001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Суд должен удовлетворить исковые требования Истца о взыскании с Ответчика задолженности в сумме 150 000 рублей и договорной неустойки за период с 20.01.2024 по день фактического погашения задолженности.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Обоснование решения: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д</w:t>
      </w:r>
      <w:r w:rsidR="0001109C" w:rsidRPr="0001457C">
        <w:t>оговор возмездного оказания услуг заключен, и Истец надлежащим образом исполнил свои обязательства, что подтверждается подписанной транспортной накладной от 15.01.2024 и актом сверки от 27.12.2024, где стороны подтвердили задолженность 150 000 руб.</w:t>
      </w:r>
      <w:r w:rsidRPr="0001457C">
        <w:t>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и</w:t>
      </w:r>
      <w:r w:rsidR="0001109C" w:rsidRPr="0001457C">
        <w:t xml:space="preserve">сковая давность по данному спору составляет 3 года с момента, когда право на взыскание возникло (то есть </w:t>
      </w:r>
      <w:proofErr w:type="gramStart"/>
      <w:r w:rsidR="0001109C" w:rsidRPr="0001457C">
        <w:t>с даты оплаты</w:t>
      </w:r>
      <w:proofErr w:type="gramEnd"/>
      <w:r w:rsidR="0001109C" w:rsidRPr="0001457C">
        <w:t xml:space="preserve"> по договору). Иск был подан 25.08.2025 по требованию, возникшему с 20.01.2024, ср</w:t>
      </w:r>
      <w:r w:rsidRPr="0001457C">
        <w:t>ок исковой давности не пропущен;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в</w:t>
      </w:r>
      <w:r w:rsidR="0001109C" w:rsidRPr="0001457C">
        <w:t>озражения Ответчика о пропуске срока исковой давности и о возмещении ущерба в сумме 80 000 руб. по другому договору с повреждениями оценены как отдельное требование, не отменяющее ос</w:t>
      </w:r>
      <w:r w:rsidRPr="0001457C">
        <w:t>новной долг по первому договору;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в</w:t>
      </w:r>
      <w:r w:rsidR="0001109C" w:rsidRPr="0001457C">
        <w:t>зыскание договорной неустойки возможно за просрочку оплаты с 20.01.2024 до полного погашения долга согласно договору и статье 395 ГК РФ.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Таким образом, суду надлежит взыскать с Ответчика сумму задолженности в 150 000 руб. и договорную неустойку за период просрочки, отказав Ответчику в его возражениях о пропуске срока исковой давности и наличии задолженности по меньшей сумме вследствие ущерба по другому договору.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Срок исковой давности по договору возмездного оказания услуг с определ</w:t>
      </w:r>
      <w:r w:rsidR="00883C2B" w:rsidRPr="0001457C">
        <w:t>е</w:t>
      </w:r>
      <w:r w:rsidRPr="0001457C">
        <w:t xml:space="preserve">нным сроком оплаты (5 дней </w:t>
      </w:r>
      <w:proofErr w:type="gramStart"/>
      <w:r w:rsidRPr="0001457C">
        <w:t>с даты передачи</w:t>
      </w:r>
      <w:proofErr w:type="gramEnd"/>
      <w:r w:rsidRPr="0001457C">
        <w:t xml:space="preserve"> товара</w:t>
      </w:r>
      <w:r w:rsidR="00883C2B" w:rsidRPr="0001457C">
        <w:t>) исчисляется следующим образом.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Течение срока исковой давности начинается на следующий день после окончания срока исполнения обязательства, то есть после окончания установленного срока оплаты (в данном случае после истечения 5 дней </w:t>
      </w:r>
      <w:proofErr w:type="gramStart"/>
      <w:r w:rsidRPr="0001457C">
        <w:t>с даты передачи</w:t>
      </w:r>
      <w:proofErr w:type="gramEnd"/>
      <w:r w:rsidRPr="0001457C">
        <w:t xml:space="preserve"> товарно-материальных ценностей).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Общий срок исковой давности по таким обязательствам составляет 3 года, если в законе не предусмотрен иной срок.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Срок исковой давности начинается со дня, когда кредитор (истец) узнал или должен был узнать о нарушении права и о том, кто является должником (ответчиком).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lastRenderedPageBreak/>
        <w:t>Максимальный предельный срок исковой давности составляет 10 лет с момента возникновения обязательства.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Если срок исполнения не был четко определ</w:t>
      </w:r>
      <w:r w:rsidR="0001457C" w:rsidRPr="0001457C">
        <w:t>е</w:t>
      </w:r>
      <w:r w:rsidRPr="0001457C">
        <w:t xml:space="preserve">н, но установлен момент востребования, срок исковой давности начинает течь с момента предъявления требования об исполнении обязательства либо с </w:t>
      </w:r>
      <w:proofErr w:type="gramStart"/>
      <w:r w:rsidRPr="0001457C">
        <w:t>окончания</w:t>
      </w:r>
      <w:proofErr w:type="gramEnd"/>
      <w:r w:rsidRPr="0001457C">
        <w:t xml:space="preserve"> предоставленного на исполнение срока.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В рассматриваемом случае срок исковой давности теч</w:t>
      </w:r>
      <w:r w:rsidR="0001457C" w:rsidRPr="0001457C">
        <w:t>е</w:t>
      </w:r>
      <w:r w:rsidRPr="0001457C">
        <w:t xml:space="preserve">т с 6-го дня после передачи товаров Истцом (то есть со следующего дня после пятого дня оплаты), исходя из даты 15.01.2024 (по накладной) </w:t>
      </w:r>
      <w:r w:rsidR="00883C2B" w:rsidRPr="0001457C">
        <w:t>-</w:t>
      </w:r>
      <w:r w:rsidRPr="0001457C">
        <w:t xml:space="preserve"> с 21.01.2024.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Таким образом, срок исковой давности по договору по иску, поданному 25.08.2025, не истек (прошло меньше 3 лет).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Это соответствует положениям статьи 200 Гражданского кодекса РФ и судебной практике.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Встречные требования Ответчика на сумму 80 000 руб. по ущербу имеют право быть заявлены, но для зачета этих требований в счет задолженности по основному договору должны быть соблюдены определённые условия.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Основные моменты зач</w:t>
      </w:r>
      <w:r w:rsidR="00883C2B" w:rsidRPr="0001457C">
        <w:t>е</w:t>
      </w:r>
      <w:r w:rsidRPr="0001457C">
        <w:t>та встречных требований по статье 410 Гражданского кодекса РФ и судебной практике: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т</w:t>
      </w:r>
      <w:r w:rsidR="0001109C" w:rsidRPr="0001457C">
        <w:t xml:space="preserve">ребования должны быть однородными, то </w:t>
      </w:r>
      <w:proofErr w:type="gramStart"/>
      <w:r w:rsidR="0001109C" w:rsidRPr="0001457C">
        <w:t>есть</w:t>
      </w:r>
      <w:proofErr w:type="gramEnd"/>
      <w:r w:rsidR="0001109C" w:rsidRPr="0001457C">
        <w:t xml:space="preserve"> выражены в денежной форме и иметь общую юридическую природу (некорректно зачесть встречные требования, если они существенным образом</w:t>
      </w:r>
      <w:r w:rsidRPr="0001457C">
        <w:t xml:space="preserve"> различаются по своей сущности);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с</w:t>
      </w:r>
      <w:r w:rsidR="0001109C" w:rsidRPr="0001457C">
        <w:t>рок исполнения встречного требования должен наступить. Зачет невозможен, если активное требование еще не исполнено или не наступил срок его исполнения</w:t>
      </w:r>
      <w:r w:rsidRPr="0001457C">
        <w:t>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м</w:t>
      </w:r>
      <w:r w:rsidR="0001109C" w:rsidRPr="0001457C">
        <w:t>ежду сторонами не должно быть нерешенных судебных споров относительно встречных требований. Если споры имеются, зачет может быть произведен только по</w:t>
      </w:r>
      <w:r w:rsidRPr="0001457C">
        <w:t>сле их разрешения;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д</w:t>
      </w:r>
      <w:r w:rsidR="0001109C" w:rsidRPr="0001457C">
        <w:t>ля зачета не требуется согласие другой сто</w:t>
      </w:r>
      <w:r w:rsidRPr="0001457C">
        <w:t>роны, но необходимо уведомление;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е</w:t>
      </w:r>
      <w:r w:rsidR="0001109C" w:rsidRPr="0001457C">
        <w:t>сли встречный иск заявлен в суде, зачет может быть произведен только на основании вступившего</w:t>
      </w:r>
      <w:r w:rsidRPr="0001457C">
        <w:t xml:space="preserve"> в законную силу судебного акта;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с</w:t>
      </w:r>
      <w:r w:rsidR="0001109C" w:rsidRPr="0001457C">
        <w:t>умма встречных требований может превышать сумму основного требования, и в этом случае суд присудит соответствующую разницу.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proofErr w:type="gramStart"/>
      <w:r w:rsidRPr="0001457C">
        <w:t>В данном случае встречное требование Ответчика связано с ущербом от другого договора, отражено в транспортной накладной, и имеет денежную оценку 80 000 руб. Однако для зачёта в споре по основному договору необходимо подтвердить, что срок исполнения встречного требования наступил, нет споров по размеру ущерба, а также учитывать, что встречное требование относится к другому договору.</w:t>
      </w:r>
      <w:proofErr w:type="gramEnd"/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Таким образом, суд, скорее всего, не произведет зач</w:t>
      </w:r>
      <w:r w:rsidR="00883C2B" w:rsidRPr="0001457C">
        <w:t>е</w:t>
      </w:r>
      <w:r w:rsidRPr="0001457C">
        <w:t>т автоматически, а при спорных вопросах определит размер требований в порядке судебного разбирательства. Если встречное требование обоснованно и подано как встречный иск, зачёт возможен, но только по решению суда и в пределах обоснованной суммы.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Ответ: встречные требования на 80 000 руб. можно заявить для зач</w:t>
      </w:r>
      <w:r w:rsidR="00883C2B" w:rsidRPr="0001457C">
        <w:t>е</w:t>
      </w:r>
      <w:r w:rsidRPr="0001457C">
        <w:t>та, но зач</w:t>
      </w:r>
      <w:r w:rsidR="00883C2B" w:rsidRPr="0001457C">
        <w:t>е</w:t>
      </w:r>
      <w:r w:rsidRPr="0001457C">
        <w:t>т производится только при соблюдении условий и на основании решения суда, учитывая происхождение требований из разных договоров и спор по размеру ущерба.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Для зач</w:t>
      </w:r>
      <w:r w:rsidR="00883C2B" w:rsidRPr="0001457C">
        <w:t>е</w:t>
      </w:r>
      <w:r w:rsidRPr="0001457C">
        <w:t>та встречных требований на сумму 80 000 рублей необходимы следующие документы: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о</w:t>
      </w:r>
      <w:r w:rsidR="0001109C" w:rsidRPr="0001457C">
        <w:t xml:space="preserve">снования возникновения встречных требований </w:t>
      </w:r>
      <w:r w:rsidRPr="0001457C">
        <w:t xml:space="preserve">- </w:t>
      </w:r>
      <w:r w:rsidR="0001109C" w:rsidRPr="0001457C">
        <w:t>договоры, первичные документы (акты, счета-фактуры), подтверждающие наличие обязательств у обеих сторон</w:t>
      </w:r>
      <w:r w:rsidRPr="0001457C">
        <w:t>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д</w:t>
      </w:r>
      <w:r w:rsidR="0001109C" w:rsidRPr="0001457C">
        <w:t>окументы, подтверждающие сумму обязательств и сроки исполнения по каждому из них (например, транспортная накладная с указанием ущерба, акты</w:t>
      </w:r>
      <w:r w:rsidRPr="0001457C">
        <w:t xml:space="preserve"> по договору, где возник ущерб);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з</w:t>
      </w:r>
      <w:r w:rsidR="0001109C" w:rsidRPr="0001457C">
        <w:t>аявление или уведомление о зач</w:t>
      </w:r>
      <w:r w:rsidRPr="0001457C">
        <w:t>е</w:t>
      </w:r>
      <w:r w:rsidR="0001109C" w:rsidRPr="0001457C">
        <w:t>те встречных требований, в котором ч</w:t>
      </w:r>
      <w:r w:rsidRPr="0001457C">
        <w:t>е</w:t>
      </w:r>
      <w:r w:rsidR="0001109C" w:rsidRPr="0001457C">
        <w:t>тко указано, какие обязательства и суммы подлежат зач</w:t>
      </w:r>
      <w:r w:rsidRPr="0001457C">
        <w:t>ет</w:t>
      </w:r>
      <w:r w:rsidR="0001109C" w:rsidRPr="0001457C">
        <w:t>у, а также остаток задолженности, если он есть</w:t>
      </w:r>
      <w:r w:rsidRPr="0001457C">
        <w:t>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lastRenderedPageBreak/>
        <w:t>- с</w:t>
      </w:r>
      <w:r w:rsidR="0001109C" w:rsidRPr="0001457C">
        <w:t>видетельства о направлении заявления другой стороне (уведомление о вручении письма или иные доказательства получения)</w:t>
      </w:r>
      <w:r w:rsidRPr="0001457C">
        <w:t>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п</w:t>
      </w:r>
      <w:r w:rsidR="0001109C" w:rsidRPr="0001457C">
        <w:t xml:space="preserve">ри спорах по размеру или факту задолженности </w:t>
      </w:r>
      <w:r w:rsidRPr="0001457C">
        <w:t>-</w:t>
      </w:r>
      <w:r w:rsidR="0001109C" w:rsidRPr="0001457C">
        <w:t xml:space="preserve"> судебные акты либо соглашения сторон</w:t>
      </w:r>
      <w:r w:rsidRPr="0001457C">
        <w:t xml:space="preserve"> о зачете;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ак</w:t>
      </w:r>
      <w:r w:rsidR="0001109C" w:rsidRPr="0001457C">
        <w:t>т взаимозач</w:t>
      </w:r>
      <w:r w:rsidRPr="0001457C">
        <w:t>е</w:t>
      </w:r>
      <w:r w:rsidR="0001109C" w:rsidRPr="0001457C">
        <w:t>та или соглашение между сторонами (если оформляется двусторонний зачет), отражающее взаимные обязательства и порядок их погашения.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Важно, чтобы требования были одно</w:t>
      </w:r>
      <w:bookmarkStart w:id="0" w:name="_GoBack"/>
      <w:bookmarkEnd w:id="0"/>
      <w:r w:rsidRPr="0001457C">
        <w:t>родными и срок исполнения активного требования наступил. Документы должны быть оформлены так, чтобы ч</w:t>
      </w:r>
      <w:r w:rsidR="00883C2B" w:rsidRPr="0001457C">
        <w:t>е</w:t>
      </w:r>
      <w:r w:rsidRPr="0001457C">
        <w:t>тко фиксировали основания и сумму для зач</w:t>
      </w:r>
      <w:r w:rsidR="00883C2B" w:rsidRPr="0001457C">
        <w:t>е</w:t>
      </w:r>
      <w:r w:rsidRPr="0001457C">
        <w:t>та, сроки исполнения, а также подтверждали, что другая сторона была уведомлена.</w:t>
      </w:r>
    </w:p>
    <w:p w:rsidR="00883C2B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Чтобы направить заявление о зачете встречных требований так, чтобы было доказуемо его вручение, необходимо использовать методы, позволяющие официально зафиксировать факт получения документа другой стороной. Наиболее надежные способы: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н</w:t>
      </w:r>
      <w:r w:rsidR="0001109C" w:rsidRPr="0001457C">
        <w:t xml:space="preserve">аправить заявление заказным письмом с уведомлением о вручении. Это классический способ, при котором есть подтверждение отправки и подпись лица, принявшего письмо. Уведомление и опись вложения </w:t>
      </w:r>
      <w:r w:rsidRPr="0001457C">
        <w:t>служат доказательством вручения;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п</w:t>
      </w:r>
      <w:r w:rsidR="0001109C" w:rsidRPr="0001457C">
        <w:t>ередать лично под расписку. Можно направить заявление при личной встрече, попросив получателя расписаться в получении. Расписка является доказательств</w:t>
      </w:r>
      <w:r w:rsidRPr="0001457C">
        <w:t>ом;</w:t>
      </w:r>
    </w:p>
    <w:p w:rsidR="00883C2B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и</w:t>
      </w:r>
      <w:r w:rsidR="0001109C" w:rsidRPr="0001457C">
        <w:t xml:space="preserve">спользовать электронные сервисы с квалифицированной электронной подписью (КЭП). Например, отправлять заявление через электронные почтовые сервисы или </w:t>
      </w:r>
      <w:proofErr w:type="spellStart"/>
      <w:r w:rsidR="0001109C" w:rsidRPr="0001457C">
        <w:t>документоборот</w:t>
      </w:r>
      <w:proofErr w:type="spellEnd"/>
      <w:r w:rsidR="0001109C" w:rsidRPr="0001457C">
        <w:t xml:space="preserve"> с юридически значимыми электронными подписями, которые имеют силу подтверждения получения</w:t>
      </w:r>
      <w:r w:rsidRPr="0001457C">
        <w:t>;</w:t>
      </w:r>
    </w:p>
    <w:p w:rsidR="0001109C" w:rsidRPr="0001457C" w:rsidRDefault="00883C2B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- в</w:t>
      </w:r>
      <w:r w:rsidR="0001109C" w:rsidRPr="0001457C">
        <w:t xml:space="preserve"> судебном процессе заявление о зачете может быть подано вместе с иском или отзывом в арбитражный суд с указанием даты и реквизитов, что само по себе фиксируется в документах суда.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Главное </w:t>
      </w:r>
      <w:r w:rsidR="00883C2B" w:rsidRPr="0001457C">
        <w:t>-</w:t>
      </w:r>
      <w:r w:rsidRPr="0001457C">
        <w:t xml:space="preserve"> наличие документа, фиксирующего дату и факт принятия заявления другой стороной, будь то уведомление о вручении, расписка или подтверждение в электронном виде. Такой подход исключает споры о ненадлежащем уведомлении.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Итог: заявление нужно направлять заказным письмом с уведомлением или передавать лично под расписку, либо использовать электронные сервисы с юридически значимой электронной подписью для надежного доказательства вручения.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Взаимозачет без согласия контрагента возможен в одностороннем порядке по статье 410 Гражданского кодекса РФ, если соблюдены условия: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обязательства сторон однородны (например, выражены в денежной форме),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обязательства взаимны и встречные,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срок исполнения обязательств наступил.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Для оформления одностороннего зачета достаточно направить контрагенту письменное уведомление (заявление) о зачете, в котором указываются: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дата и название документа,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реквизиты заявителя,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 xml:space="preserve">точная </w:t>
      </w:r>
      <w:proofErr w:type="gramStart"/>
      <w:r w:rsidR="0001109C" w:rsidRPr="0001457C">
        <w:t>сумма</w:t>
      </w:r>
      <w:proofErr w:type="gramEnd"/>
      <w:r w:rsidR="0001109C" w:rsidRPr="0001457C">
        <w:t xml:space="preserve"> и в </w:t>
      </w:r>
      <w:proofErr w:type="gramStart"/>
      <w:r w:rsidR="0001109C" w:rsidRPr="0001457C">
        <w:t>какую</w:t>
      </w:r>
      <w:proofErr w:type="gramEnd"/>
      <w:r w:rsidR="0001109C" w:rsidRPr="0001457C">
        <w:t xml:space="preserve"> сторону производится зачет,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описание обязательств (договора, документы),</w:t>
      </w:r>
    </w:p>
    <w:p w:rsidR="0001109C" w:rsidRPr="0001457C" w:rsidRDefault="0001457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 xml:space="preserve">- </w:t>
      </w:r>
      <w:r w:rsidR="0001109C" w:rsidRPr="0001457C">
        <w:t>подпись уполномоченного лица.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Такое уведомление направляется, например, заказным письмом с уведомлением о вручении. С момента получения уведомления зачет считается произведенным, независимо от согласия контрагента. Однако</w:t>
      </w:r>
      <w:proofErr w:type="gramStart"/>
      <w:r w:rsidRPr="0001457C">
        <w:t>,</w:t>
      </w:r>
      <w:proofErr w:type="gramEnd"/>
      <w:r w:rsidRPr="0001457C">
        <w:t xml:space="preserve"> если контрагент не согласится с расчетами, может возникнуть спор, который решается в суде.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t>Для минимизации рисков рекомендуется оформлять взаимозачет двусторонним соглашением или актом взаимозачета с подписями обеих сторон, но это не обязательно для проведения зачета без согласия.</w:t>
      </w:r>
    </w:p>
    <w:p w:rsidR="0001109C" w:rsidRPr="0001457C" w:rsidRDefault="0001109C" w:rsidP="0001457C">
      <w:pPr>
        <w:pStyle w:val="my-2"/>
        <w:spacing w:before="0" w:beforeAutospacing="0" w:after="0" w:afterAutospacing="0"/>
        <w:ind w:firstLine="567"/>
        <w:jc w:val="both"/>
      </w:pPr>
      <w:r w:rsidRPr="0001457C">
        <w:lastRenderedPageBreak/>
        <w:t>Итог: зачет возможен без согласия контрагента через одностороннее заявление, направленное с подтверждением получения, оформленное в письменном виде со всеми существенными реквизитами, но без согласия возможны споры.</w:t>
      </w:r>
    </w:p>
    <w:p w:rsidR="00563133" w:rsidRPr="0001457C" w:rsidRDefault="00563133" w:rsidP="0001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3133" w:rsidRPr="0001457C" w:rsidSect="00883C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19BC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7103F"/>
    <w:multiLevelType w:val="multilevel"/>
    <w:tmpl w:val="E9C8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E1F0A"/>
    <w:multiLevelType w:val="multilevel"/>
    <w:tmpl w:val="08A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04F05"/>
    <w:multiLevelType w:val="multilevel"/>
    <w:tmpl w:val="AE2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27325"/>
    <w:multiLevelType w:val="multilevel"/>
    <w:tmpl w:val="61D4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64110"/>
    <w:multiLevelType w:val="multilevel"/>
    <w:tmpl w:val="8108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C2204"/>
    <w:multiLevelType w:val="multilevel"/>
    <w:tmpl w:val="7BE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41"/>
    <w:rsid w:val="0001109C"/>
    <w:rsid w:val="0001457C"/>
    <w:rsid w:val="00563133"/>
    <w:rsid w:val="007D0941"/>
    <w:rsid w:val="008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01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01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1536</Words>
  <Characters>8758</Characters>
  <Application>Microsoft Office Word</Application>
  <DocSecurity>0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K401</dc:creator>
  <cp:keywords/>
  <dc:description/>
  <cp:lastModifiedBy>Home</cp:lastModifiedBy>
  <cp:revision>5</cp:revision>
  <dcterms:created xsi:type="dcterms:W3CDTF">2025-10-26T07:36:00Z</dcterms:created>
  <dcterms:modified xsi:type="dcterms:W3CDTF">2025-10-31T21:39:00Z</dcterms:modified>
</cp:coreProperties>
</file>